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EA0F" w14:textId="77777777" w:rsidR="00D37B7D" w:rsidRPr="00C913D8" w:rsidRDefault="00D37B7D" w:rsidP="00D37B7D">
      <w:pPr>
        <w:ind w:firstLine="426"/>
        <w:jc w:val="both"/>
        <w:rPr>
          <w:b/>
          <w:sz w:val="28"/>
          <w:szCs w:val="28"/>
          <w:lang w:val="bg-BG"/>
        </w:rPr>
      </w:pPr>
    </w:p>
    <w:p w14:paraId="4E95269A" w14:textId="77777777" w:rsidR="00D37B7D" w:rsidRPr="00C913D8" w:rsidRDefault="00D37B7D" w:rsidP="00D37B7D">
      <w:pPr>
        <w:ind w:firstLine="426"/>
        <w:jc w:val="both"/>
        <w:rPr>
          <w:b/>
          <w:sz w:val="28"/>
          <w:szCs w:val="28"/>
          <w:lang w:val="bg-BG"/>
        </w:rPr>
      </w:pPr>
    </w:p>
    <w:p w14:paraId="4AF6C407" w14:textId="77777777" w:rsidR="00D37B7D" w:rsidRPr="00C913D8" w:rsidRDefault="00D37B7D" w:rsidP="00D37B7D">
      <w:pPr>
        <w:ind w:firstLine="426"/>
        <w:jc w:val="both"/>
        <w:rPr>
          <w:b/>
          <w:sz w:val="28"/>
          <w:szCs w:val="28"/>
          <w:lang w:val="bg-BG"/>
        </w:rPr>
      </w:pPr>
    </w:p>
    <w:p w14:paraId="77CB1176" w14:textId="3ACB1240" w:rsidR="00D37B7D" w:rsidRPr="00C913D8" w:rsidRDefault="00D37B7D" w:rsidP="00D37B7D">
      <w:pPr>
        <w:rPr>
          <w:rFonts w:ascii="Cambria" w:hAnsi="Cambria"/>
          <w:b/>
          <w:caps/>
          <w:spacing w:val="58"/>
          <w:sz w:val="20"/>
          <w:szCs w:val="20"/>
          <w:lang w:val="bg-BG"/>
        </w:rPr>
      </w:pPr>
    </w:p>
    <w:p w14:paraId="296FADAE" w14:textId="77777777" w:rsidR="00361DDD" w:rsidRPr="00B1171B" w:rsidRDefault="00361DDD" w:rsidP="00361DDD">
      <w:pPr>
        <w:ind w:left="1416"/>
        <w:rPr>
          <w:lang w:val="bg-BG"/>
        </w:rPr>
      </w:pPr>
      <w:r w:rsidRPr="00B1171B">
        <w:rPr>
          <w:noProof/>
          <w:lang w:val="bg-BG" w:eastAsia="bg-BG" w:bidi="my-MM"/>
        </w:rPr>
        <w:drawing>
          <wp:anchor distT="0" distB="0" distL="114300" distR="114300" simplePos="0" relativeHeight="251660288" behindDoc="1" locked="0" layoutInCell="1" allowOverlap="1" wp14:anchorId="6531E185" wp14:editId="45A58501">
            <wp:simplePos x="0" y="0"/>
            <wp:positionH relativeFrom="column">
              <wp:posOffset>272415</wp:posOffset>
            </wp:positionH>
            <wp:positionV relativeFrom="paragraph">
              <wp:posOffset>-12065</wp:posOffset>
            </wp:positionV>
            <wp:extent cx="542925" cy="542925"/>
            <wp:effectExtent l="19050" t="0" r="9525" b="0"/>
            <wp:wrapNone/>
            <wp:docPr id="3" name="Картина 3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л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171B">
        <w:rPr>
          <w:lang w:val="bg-BG"/>
        </w:rPr>
        <w:t>ПЪРВО НАЧАЛНО УЧИЛИЩЕ „ХРИСТО СМИРНЕНСКИ”</w:t>
      </w:r>
    </w:p>
    <w:p w14:paraId="3C66A9A7" w14:textId="77777777" w:rsidR="00361DDD" w:rsidRPr="00B1171B" w:rsidRDefault="00361DDD" w:rsidP="00361DDD">
      <w:pPr>
        <w:ind w:left="1416"/>
        <w:rPr>
          <w:lang w:val="bg-BG"/>
        </w:rPr>
      </w:pPr>
      <w:r w:rsidRPr="00B1171B">
        <w:rPr>
          <w:lang w:val="bg-BG"/>
        </w:rPr>
        <w:t>обл. Търговище, общ. Омуртаг, гр. Омуртаг</w:t>
      </w:r>
    </w:p>
    <w:p w14:paraId="49874369" w14:textId="77777777" w:rsidR="00361DDD" w:rsidRPr="00B1171B" w:rsidRDefault="00361DDD" w:rsidP="00361DDD">
      <w:pPr>
        <w:ind w:left="1416"/>
        <w:rPr>
          <w:i/>
          <w:sz w:val="28"/>
          <w:lang w:val="bg-BG"/>
        </w:rPr>
      </w:pPr>
      <w:r w:rsidRPr="00B1171B">
        <w:rPr>
          <w:lang w:val="bg-BG"/>
        </w:rPr>
        <w:t>Ул. „28 януари” № 2, e-mail: info-2520001@edu.mon.bg</w:t>
      </w:r>
    </w:p>
    <w:p w14:paraId="2810E742" w14:textId="77777777" w:rsidR="00D37B7D" w:rsidRPr="00C913D8" w:rsidRDefault="00D37B7D" w:rsidP="00D37B7D">
      <w:pPr>
        <w:jc w:val="center"/>
        <w:rPr>
          <w:b/>
          <w:lang w:val="bg-BG"/>
        </w:rPr>
      </w:pPr>
    </w:p>
    <w:p w14:paraId="2B8493B0" w14:textId="77777777" w:rsidR="00D37B7D" w:rsidRPr="00C913D8" w:rsidRDefault="00D37B7D" w:rsidP="00D37B7D">
      <w:pPr>
        <w:tabs>
          <w:tab w:val="left" w:pos="1020"/>
          <w:tab w:val="left" w:pos="1140"/>
        </w:tabs>
        <w:rPr>
          <w:b/>
          <w:lang w:val="bg-BG"/>
        </w:rPr>
      </w:pPr>
      <w:r w:rsidRPr="00C913D8">
        <w:rPr>
          <w:b/>
          <w:lang w:val="bg-BG"/>
        </w:rPr>
        <w:tab/>
      </w:r>
    </w:p>
    <w:p w14:paraId="18229012" w14:textId="77777777" w:rsidR="00D37B7D" w:rsidRPr="00401194" w:rsidRDefault="00D37B7D" w:rsidP="00D37B7D">
      <w:pPr>
        <w:tabs>
          <w:tab w:val="left" w:pos="1020"/>
          <w:tab w:val="left" w:pos="1140"/>
        </w:tabs>
        <w:rPr>
          <w:b/>
          <w:sz w:val="28"/>
          <w:szCs w:val="28"/>
          <w:lang w:val="bg-BG"/>
        </w:rPr>
      </w:pPr>
    </w:p>
    <w:p w14:paraId="00FDC0CF" w14:textId="77777777" w:rsidR="00D37B7D" w:rsidRPr="00401194" w:rsidRDefault="00D37B7D" w:rsidP="00D37B7D">
      <w:pPr>
        <w:tabs>
          <w:tab w:val="left" w:pos="1020"/>
          <w:tab w:val="left" w:pos="1140"/>
        </w:tabs>
        <w:rPr>
          <w:b/>
          <w:sz w:val="28"/>
          <w:szCs w:val="28"/>
          <w:lang w:val="bg-BG"/>
        </w:rPr>
      </w:pPr>
    </w:p>
    <w:p w14:paraId="21DA7681" w14:textId="77777777" w:rsidR="00D37B7D" w:rsidRPr="008C48E2" w:rsidRDefault="00D37B7D" w:rsidP="00D37B7D">
      <w:pPr>
        <w:tabs>
          <w:tab w:val="left" w:pos="1020"/>
          <w:tab w:val="left" w:pos="1140"/>
        </w:tabs>
        <w:rPr>
          <w:sz w:val="28"/>
          <w:szCs w:val="28"/>
          <w:lang w:val="bg-BG"/>
        </w:rPr>
      </w:pPr>
    </w:p>
    <w:p w14:paraId="5500FA45" w14:textId="77777777" w:rsidR="00D37B7D" w:rsidRDefault="00D37B7D" w:rsidP="00D37B7D">
      <w:pPr>
        <w:tabs>
          <w:tab w:val="left" w:pos="1020"/>
          <w:tab w:val="left" w:pos="1140"/>
        </w:tabs>
        <w:rPr>
          <w:lang w:val="bg-BG"/>
        </w:rPr>
      </w:pPr>
      <w:r w:rsidRPr="008C48E2">
        <w:rPr>
          <w:lang w:val="bg-BG"/>
        </w:rPr>
        <w:t>УТВЪРЖДАВАМ!</w:t>
      </w:r>
    </w:p>
    <w:p w14:paraId="218E1261" w14:textId="77777777" w:rsidR="008C48E2" w:rsidRPr="008C48E2" w:rsidRDefault="008C48E2" w:rsidP="00D37B7D">
      <w:pPr>
        <w:tabs>
          <w:tab w:val="left" w:pos="1020"/>
          <w:tab w:val="left" w:pos="1140"/>
        </w:tabs>
        <w:rPr>
          <w:lang w:val="bg-BG"/>
        </w:rPr>
      </w:pPr>
    </w:p>
    <w:p w14:paraId="6263E535" w14:textId="77777777" w:rsidR="00D37B7D" w:rsidRPr="008C48E2" w:rsidRDefault="00D37B7D" w:rsidP="00D37B7D">
      <w:pPr>
        <w:tabs>
          <w:tab w:val="left" w:pos="1020"/>
          <w:tab w:val="left" w:pos="1140"/>
        </w:tabs>
        <w:rPr>
          <w:lang w:val="bg-BG"/>
        </w:rPr>
      </w:pPr>
      <w:r w:rsidRPr="008C48E2">
        <w:rPr>
          <w:lang w:val="bg-BG"/>
        </w:rPr>
        <w:t>СТЕЛИЯН БОРИСОВ</w:t>
      </w:r>
    </w:p>
    <w:p w14:paraId="2D5D1785" w14:textId="77777777" w:rsidR="00D37B7D" w:rsidRPr="008C48E2" w:rsidRDefault="00D37B7D" w:rsidP="00D37B7D">
      <w:pPr>
        <w:tabs>
          <w:tab w:val="left" w:pos="1020"/>
          <w:tab w:val="left" w:pos="1140"/>
          <w:tab w:val="left" w:pos="10695"/>
        </w:tabs>
        <w:rPr>
          <w:lang w:val="bg-BG"/>
        </w:rPr>
      </w:pPr>
      <w:r w:rsidRPr="008C48E2">
        <w:rPr>
          <w:lang w:val="bg-BG"/>
        </w:rPr>
        <w:t>Директор на І НУ „Христо Смирненски”</w:t>
      </w:r>
    </w:p>
    <w:p w14:paraId="675C070E" w14:textId="77777777" w:rsidR="00D37B7D" w:rsidRPr="008C48E2" w:rsidRDefault="00D37B7D" w:rsidP="00D37B7D">
      <w:pPr>
        <w:tabs>
          <w:tab w:val="left" w:pos="1020"/>
          <w:tab w:val="left" w:pos="1140"/>
          <w:tab w:val="right" w:pos="14002"/>
        </w:tabs>
        <w:rPr>
          <w:lang w:val="bg-BG"/>
        </w:rPr>
      </w:pPr>
      <w:r w:rsidRPr="008C48E2">
        <w:rPr>
          <w:lang w:val="bg-BG"/>
        </w:rPr>
        <w:t>град Омуртаг</w:t>
      </w:r>
    </w:p>
    <w:p w14:paraId="508797B3" w14:textId="77777777" w:rsidR="00D37B7D" w:rsidRDefault="00D37B7D" w:rsidP="00D37B7D">
      <w:pPr>
        <w:ind w:firstLine="426"/>
        <w:jc w:val="both"/>
        <w:rPr>
          <w:rFonts w:ascii="Garamond" w:hAnsi="Garamond"/>
          <w:sz w:val="28"/>
          <w:szCs w:val="28"/>
          <w:lang w:val="bg-BG"/>
        </w:rPr>
      </w:pPr>
    </w:p>
    <w:p w14:paraId="7CD39247" w14:textId="77777777" w:rsidR="00D37B7D" w:rsidRDefault="00D37B7D" w:rsidP="00D37B7D">
      <w:pPr>
        <w:ind w:firstLine="426"/>
        <w:jc w:val="both"/>
        <w:rPr>
          <w:rFonts w:ascii="Garamond" w:hAnsi="Garamond"/>
          <w:sz w:val="28"/>
          <w:szCs w:val="28"/>
          <w:lang w:val="bg-BG"/>
        </w:rPr>
      </w:pPr>
    </w:p>
    <w:p w14:paraId="5B9FAF58" w14:textId="77777777" w:rsidR="00D37B7D" w:rsidRDefault="00D37B7D" w:rsidP="00D37B7D">
      <w:pPr>
        <w:ind w:firstLine="426"/>
        <w:jc w:val="both"/>
        <w:rPr>
          <w:rFonts w:ascii="Garamond" w:hAnsi="Garamond"/>
          <w:sz w:val="28"/>
          <w:szCs w:val="28"/>
          <w:lang w:val="bg-BG"/>
        </w:rPr>
      </w:pPr>
    </w:p>
    <w:p w14:paraId="18169F0F" w14:textId="77777777" w:rsidR="00D37B7D" w:rsidRDefault="00D37B7D" w:rsidP="00D37B7D">
      <w:pPr>
        <w:ind w:firstLine="426"/>
        <w:jc w:val="both"/>
        <w:rPr>
          <w:rFonts w:ascii="Garamond" w:hAnsi="Garamond"/>
          <w:sz w:val="28"/>
          <w:szCs w:val="28"/>
          <w:lang w:val="bg-BG"/>
        </w:rPr>
      </w:pPr>
    </w:p>
    <w:p w14:paraId="36E0BEFE" w14:textId="77777777" w:rsidR="00D37B7D" w:rsidRDefault="00D37B7D" w:rsidP="00D37B7D">
      <w:pPr>
        <w:ind w:firstLine="426"/>
        <w:jc w:val="both"/>
        <w:rPr>
          <w:rFonts w:ascii="Garamond" w:hAnsi="Garamond"/>
          <w:sz w:val="28"/>
          <w:szCs w:val="28"/>
          <w:lang w:val="bg-BG"/>
        </w:rPr>
      </w:pPr>
    </w:p>
    <w:p w14:paraId="670BE71E" w14:textId="77777777" w:rsidR="00D37B7D" w:rsidRDefault="000B6AA2" w:rsidP="00D37B7D">
      <w:pPr>
        <w:ind w:firstLine="426"/>
        <w:jc w:val="center"/>
        <w:rPr>
          <w:rFonts w:ascii="Gabriola" w:hAnsi="Gabriola"/>
          <w:i/>
          <w:sz w:val="36"/>
          <w:szCs w:val="36"/>
          <w:lang w:val="bg-BG"/>
        </w:rPr>
      </w:pPr>
      <w:r>
        <w:rPr>
          <w:rFonts w:ascii="Monotype Corsiva" w:hAnsi="Monotype Corsiva"/>
          <w:noProof/>
          <w:sz w:val="28"/>
          <w:szCs w:val="28"/>
          <w:lang w:val="bg-BG" w:eastAsia="bg-BG" w:bidi="my-MM"/>
        </w:rPr>
        <mc:AlternateContent>
          <mc:Choice Requires="wps">
            <w:drawing>
              <wp:inline distT="0" distB="0" distL="0" distR="0" wp14:anchorId="1CCC1BE7" wp14:editId="5D57232A">
                <wp:extent cx="4533900" cy="1066800"/>
                <wp:effectExtent l="333375" t="457200" r="809625" b="952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3900" cy="106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B0E7FD" w14:textId="77777777" w:rsidR="000B6AA2" w:rsidRDefault="000B6AA2" w:rsidP="000B6AA2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4F6228" w:themeColor="accent3" w:themeShade="80"/>
                                <w:sz w:val="72"/>
                                <w:szCs w:val="72"/>
                                <w14:shadow w14:blurRad="0" w14:dist="564007" w14:dir="14049741" w14:sx="125000" w14:sy="125000" w14:kx="0" w14:ky="0" w14:algn="tl">
                                  <w14:srgbClr w14:val="C7DFD3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УЧИЛИЩНА СТРАТЕГИЯ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57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" filled="f" stroked="f">
                <o:lock v:ext="edit" shapetype="t"/>
                <v:textbox style="mso-fit-shape-to-text:t">
                  <w:txbxContent>
                    <w:p w:rsidR="000B6AA2" w:rsidRDefault="000B6AA2" w:rsidP="000B6AA2">
                      <w:pPr>
                        <w:pStyle w:val="a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4F6228" w:themeColor="accent3" w:themeShade="80"/>
                          <w:sz w:val="72"/>
                          <w:szCs w:val="72"/>
                          <w14:shadow w14:blurRad="0" w14:dist="564007" w14:dir="14049741" w14:sx="125000" w14:sy="125000" w14:kx="0" w14:ky="0" w14:algn="tl">
                            <w14:srgbClr w14:val="C7DFD3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УЧИЛИЩНА СТРАТЕГИЯ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37B7D" w:rsidRPr="001332D1">
        <w:rPr>
          <w:rFonts w:ascii="Garamond" w:hAnsi="Garamond"/>
          <w:sz w:val="28"/>
          <w:szCs w:val="28"/>
        </w:rPr>
        <w:t xml:space="preserve">     </w:t>
      </w:r>
      <w:r w:rsidR="00D37B7D">
        <w:rPr>
          <w:rFonts w:ascii="Gabriola" w:hAnsi="Gabriola"/>
          <w:i/>
          <w:sz w:val="36"/>
          <w:szCs w:val="36"/>
        </w:rPr>
        <w:t xml:space="preserve">     </w:t>
      </w:r>
    </w:p>
    <w:p w14:paraId="4EAE69BA" w14:textId="77777777" w:rsidR="008C48E2" w:rsidRDefault="00D37B7D" w:rsidP="00D37B7D">
      <w:pPr>
        <w:ind w:firstLine="426"/>
        <w:jc w:val="center"/>
        <w:rPr>
          <w:rFonts w:ascii="Gabriola" w:hAnsi="Gabriola"/>
          <w:i/>
          <w:sz w:val="36"/>
          <w:szCs w:val="36"/>
        </w:rPr>
      </w:pPr>
      <w:r>
        <w:rPr>
          <w:rFonts w:ascii="Gabriola" w:hAnsi="Gabriola"/>
          <w:i/>
          <w:sz w:val="36"/>
          <w:szCs w:val="36"/>
        </w:rPr>
        <w:t xml:space="preserve"> </w:t>
      </w:r>
    </w:p>
    <w:p w14:paraId="141AD9C4" w14:textId="77777777" w:rsidR="008C48E2" w:rsidRDefault="008C48E2" w:rsidP="00D37B7D">
      <w:pPr>
        <w:ind w:firstLine="426"/>
        <w:jc w:val="center"/>
        <w:rPr>
          <w:rFonts w:ascii="Gabriola" w:hAnsi="Gabriola"/>
          <w:i/>
          <w:sz w:val="36"/>
          <w:szCs w:val="36"/>
        </w:rPr>
      </w:pPr>
    </w:p>
    <w:p w14:paraId="6520FBD5" w14:textId="77777777" w:rsidR="008C48E2" w:rsidRDefault="008C48E2" w:rsidP="00D37B7D">
      <w:pPr>
        <w:ind w:firstLine="426"/>
        <w:jc w:val="center"/>
        <w:rPr>
          <w:rFonts w:ascii="Gabriola" w:hAnsi="Gabriola"/>
          <w:i/>
          <w:sz w:val="36"/>
          <w:szCs w:val="36"/>
        </w:rPr>
      </w:pPr>
    </w:p>
    <w:p w14:paraId="3D6A0D18" w14:textId="77777777" w:rsidR="00D37B7D" w:rsidRPr="00725E23" w:rsidRDefault="00D37B7D" w:rsidP="00D37B7D">
      <w:pPr>
        <w:ind w:firstLine="426"/>
        <w:jc w:val="center"/>
        <w:rPr>
          <w:b/>
          <w:i/>
          <w:sz w:val="32"/>
          <w:szCs w:val="32"/>
          <w:lang w:val="bg-BG"/>
        </w:rPr>
      </w:pPr>
      <w:r>
        <w:rPr>
          <w:rFonts w:ascii="Gabriola" w:hAnsi="Gabriola"/>
          <w:i/>
          <w:sz w:val="36"/>
          <w:szCs w:val="36"/>
        </w:rPr>
        <w:t xml:space="preserve"> </w:t>
      </w:r>
      <w:r w:rsidRPr="00990081">
        <w:rPr>
          <w:rFonts w:ascii="Gabriola" w:hAnsi="Gabriola"/>
          <w:i/>
          <w:sz w:val="36"/>
          <w:szCs w:val="36"/>
        </w:rPr>
        <w:t xml:space="preserve"> </w:t>
      </w:r>
      <w:r w:rsidRPr="00725E23">
        <w:rPr>
          <w:b/>
          <w:i/>
          <w:sz w:val="32"/>
          <w:szCs w:val="32"/>
          <w:lang w:val="bg-BG"/>
        </w:rPr>
        <w:t xml:space="preserve">ЗА НАМАЛЯВАНЕ ДЕЛА НА ПРЕЖДЕВРЕМЕННО </w:t>
      </w:r>
    </w:p>
    <w:p w14:paraId="28852F15" w14:textId="77777777" w:rsidR="00D37B7D" w:rsidRPr="00725E23" w:rsidRDefault="00D37B7D" w:rsidP="00D37B7D">
      <w:pPr>
        <w:ind w:firstLine="426"/>
        <w:jc w:val="center"/>
        <w:rPr>
          <w:b/>
          <w:i/>
          <w:sz w:val="32"/>
          <w:szCs w:val="32"/>
          <w:lang w:val="bg-BG"/>
        </w:rPr>
      </w:pPr>
      <w:r w:rsidRPr="00725E23">
        <w:rPr>
          <w:b/>
          <w:i/>
          <w:sz w:val="32"/>
          <w:szCs w:val="32"/>
          <w:lang w:val="bg-BG"/>
        </w:rPr>
        <w:t>НАПУСНАЛИТЕ ОБРАЗОВАТЕЛНАТА СИСТЕМА</w:t>
      </w:r>
    </w:p>
    <w:p w14:paraId="186BF88C" w14:textId="3D8106D9" w:rsidR="00D37B7D" w:rsidRPr="00725E23" w:rsidRDefault="00D37B7D" w:rsidP="00D37B7D">
      <w:pPr>
        <w:ind w:firstLine="426"/>
        <w:jc w:val="center"/>
        <w:rPr>
          <w:b/>
          <w:i/>
          <w:sz w:val="32"/>
          <w:szCs w:val="32"/>
          <w:lang w:val="bg-BG"/>
        </w:rPr>
      </w:pPr>
      <w:r w:rsidRPr="00725E23">
        <w:rPr>
          <w:b/>
          <w:i/>
          <w:sz w:val="32"/>
          <w:szCs w:val="32"/>
          <w:lang w:val="bg-BG"/>
        </w:rPr>
        <w:t xml:space="preserve">ЗА УЧЕБНАТА </w:t>
      </w:r>
      <w:r w:rsidR="00361DDD">
        <w:rPr>
          <w:b/>
          <w:i/>
          <w:sz w:val="32"/>
          <w:szCs w:val="32"/>
          <w:lang w:val="bg-BG"/>
        </w:rPr>
        <w:t>202</w:t>
      </w:r>
      <w:r w:rsidR="004B4CEA">
        <w:rPr>
          <w:b/>
          <w:i/>
          <w:sz w:val="32"/>
          <w:szCs w:val="32"/>
          <w:lang w:val="bg-BG"/>
        </w:rPr>
        <w:t>5</w:t>
      </w:r>
      <w:r w:rsidR="00361DDD">
        <w:rPr>
          <w:b/>
          <w:i/>
          <w:sz w:val="32"/>
          <w:szCs w:val="32"/>
          <w:lang w:val="bg-BG"/>
        </w:rPr>
        <w:t>/202</w:t>
      </w:r>
      <w:r w:rsidR="004B4CEA">
        <w:rPr>
          <w:b/>
          <w:i/>
          <w:sz w:val="32"/>
          <w:szCs w:val="32"/>
          <w:lang w:val="bg-BG"/>
        </w:rPr>
        <w:t>6</w:t>
      </w:r>
      <w:r w:rsidRPr="00725E23">
        <w:rPr>
          <w:b/>
          <w:i/>
          <w:sz w:val="32"/>
          <w:szCs w:val="32"/>
          <w:lang w:val="bg-BG"/>
        </w:rPr>
        <w:t xml:space="preserve"> година</w:t>
      </w:r>
    </w:p>
    <w:p w14:paraId="012AC404" w14:textId="77777777" w:rsidR="00D37B7D" w:rsidRDefault="00D37B7D" w:rsidP="00D37B7D">
      <w:pPr>
        <w:ind w:firstLine="426"/>
        <w:jc w:val="center"/>
        <w:rPr>
          <w:rFonts w:ascii="Gabriola" w:hAnsi="Gabriola"/>
          <w:b/>
          <w:i/>
          <w:sz w:val="52"/>
          <w:szCs w:val="52"/>
          <w:lang w:val="bg-BG"/>
        </w:rPr>
      </w:pPr>
    </w:p>
    <w:p w14:paraId="60AE86EC" w14:textId="77777777" w:rsidR="00D37B7D" w:rsidRPr="008570D3" w:rsidRDefault="00D37B7D" w:rsidP="00D37B7D">
      <w:pPr>
        <w:ind w:firstLine="426"/>
        <w:jc w:val="center"/>
        <w:rPr>
          <w:rFonts w:ascii="Gabriola" w:hAnsi="Gabriola"/>
          <w:b/>
          <w:i/>
          <w:szCs w:val="52"/>
          <w:lang w:val="en-US"/>
        </w:rPr>
      </w:pPr>
    </w:p>
    <w:p w14:paraId="227AF1CA" w14:textId="77777777" w:rsidR="00D37B7D" w:rsidRDefault="00D37B7D" w:rsidP="00725E23">
      <w:pPr>
        <w:rPr>
          <w:rFonts w:ascii="Gabriola" w:hAnsi="Gabriola"/>
          <w:b/>
          <w:i/>
          <w:szCs w:val="52"/>
          <w:lang w:val="en-US"/>
        </w:rPr>
      </w:pPr>
    </w:p>
    <w:p w14:paraId="619AA075" w14:textId="77777777" w:rsidR="008570D3" w:rsidRDefault="008570D3" w:rsidP="00581664">
      <w:pPr>
        <w:rPr>
          <w:rFonts w:ascii="Gabriola" w:hAnsi="Gabriola"/>
          <w:b/>
          <w:i/>
          <w:szCs w:val="52"/>
          <w:lang w:val="en-US"/>
        </w:rPr>
      </w:pPr>
    </w:p>
    <w:p w14:paraId="040A8CB0" w14:textId="77777777" w:rsidR="000B6AA2" w:rsidRDefault="000B6AA2" w:rsidP="00581664">
      <w:pPr>
        <w:rPr>
          <w:rFonts w:ascii="Gabriola" w:hAnsi="Gabriola"/>
          <w:b/>
          <w:i/>
          <w:szCs w:val="52"/>
          <w:lang w:val="en-US"/>
        </w:rPr>
      </w:pPr>
    </w:p>
    <w:p w14:paraId="23C3E9CC" w14:textId="1B2345F6" w:rsidR="00A73DDA" w:rsidRDefault="00D37B7D" w:rsidP="00725E23">
      <w:pPr>
        <w:ind w:firstLine="426"/>
        <w:rPr>
          <w:szCs w:val="28"/>
          <w:lang w:val="bg-BG"/>
        </w:rPr>
      </w:pPr>
      <w:r w:rsidRPr="005F3474">
        <w:rPr>
          <w:szCs w:val="28"/>
          <w:lang w:val="bg-BG"/>
        </w:rPr>
        <w:t>Настоящата стратегия е приета на заседание на Педагогическия съвет с Протокол №</w:t>
      </w:r>
      <w:r w:rsidR="004B4CEA">
        <w:rPr>
          <w:szCs w:val="28"/>
          <w:lang w:val="bg-BG"/>
        </w:rPr>
        <w:t xml:space="preserve">8 </w:t>
      </w:r>
      <w:r w:rsidRPr="005F3474">
        <w:rPr>
          <w:szCs w:val="28"/>
          <w:lang w:val="bg-BG"/>
        </w:rPr>
        <w:t xml:space="preserve">от </w:t>
      </w:r>
      <w:r w:rsidR="009E1C4D" w:rsidRPr="005F3474">
        <w:rPr>
          <w:szCs w:val="28"/>
          <w:lang w:val="bg-BG"/>
        </w:rPr>
        <w:t xml:space="preserve"> </w:t>
      </w:r>
      <w:r w:rsidR="00361DDD">
        <w:rPr>
          <w:szCs w:val="28"/>
          <w:lang w:val="bg-BG"/>
        </w:rPr>
        <w:t>09</w:t>
      </w:r>
      <w:r w:rsidR="009E1C4D" w:rsidRPr="005F3474">
        <w:rPr>
          <w:szCs w:val="28"/>
          <w:lang w:val="bg-BG"/>
        </w:rPr>
        <w:t>.09.</w:t>
      </w:r>
      <w:r w:rsidR="00482738" w:rsidRPr="005F3474">
        <w:rPr>
          <w:szCs w:val="28"/>
          <w:lang w:val="bg-BG"/>
        </w:rPr>
        <w:t>20</w:t>
      </w:r>
      <w:r w:rsidR="00725E23">
        <w:rPr>
          <w:szCs w:val="28"/>
          <w:lang w:val="bg-BG"/>
        </w:rPr>
        <w:t>2</w:t>
      </w:r>
      <w:r w:rsidR="004B4CEA">
        <w:rPr>
          <w:szCs w:val="28"/>
          <w:lang w:val="bg-BG"/>
        </w:rPr>
        <w:t>5</w:t>
      </w:r>
      <w:r w:rsidR="00482738" w:rsidRPr="005F3474">
        <w:rPr>
          <w:szCs w:val="28"/>
          <w:lang w:val="bg-BG"/>
        </w:rPr>
        <w:t xml:space="preserve"> година</w:t>
      </w:r>
      <w:r w:rsidR="00725E23">
        <w:rPr>
          <w:szCs w:val="28"/>
          <w:lang w:val="bg-BG"/>
        </w:rPr>
        <w:t>.</w:t>
      </w:r>
    </w:p>
    <w:p w14:paraId="2DECF0E1" w14:textId="77777777" w:rsidR="000B6AA2" w:rsidRDefault="000B6AA2" w:rsidP="00725E23">
      <w:pPr>
        <w:ind w:firstLine="426"/>
        <w:rPr>
          <w:szCs w:val="28"/>
          <w:lang w:val="bg-BG"/>
        </w:rPr>
      </w:pPr>
    </w:p>
    <w:p w14:paraId="75E1C34C" w14:textId="77777777" w:rsidR="000B6AA2" w:rsidRPr="00725E23" w:rsidRDefault="000B6AA2" w:rsidP="00725E23">
      <w:pPr>
        <w:ind w:firstLine="426"/>
        <w:rPr>
          <w:szCs w:val="28"/>
          <w:lang w:val="bg-BG"/>
        </w:rPr>
      </w:pPr>
    </w:p>
    <w:p w14:paraId="710E3976" w14:textId="77777777" w:rsidR="00F84FA5" w:rsidRPr="005F3474" w:rsidRDefault="00581664" w:rsidP="00F84FA5">
      <w:pPr>
        <w:pStyle w:val="3"/>
        <w:jc w:val="both"/>
        <w:rPr>
          <w:sz w:val="24"/>
        </w:rPr>
      </w:pPr>
      <w:r>
        <w:rPr>
          <w:sz w:val="24"/>
        </w:rPr>
        <w:t>Комисия:</w:t>
      </w:r>
      <w:r>
        <w:rPr>
          <w:sz w:val="24"/>
        </w:rPr>
        <w:tab/>
      </w:r>
      <w:r>
        <w:rPr>
          <w:sz w:val="24"/>
        </w:rPr>
        <w:tab/>
      </w:r>
      <w:r w:rsidR="005957E1" w:rsidRPr="005F3474">
        <w:rPr>
          <w:sz w:val="24"/>
        </w:rPr>
        <w:t>Председател: Анелия Андонова</w:t>
      </w:r>
    </w:p>
    <w:p w14:paraId="49BF51A3" w14:textId="77777777" w:rsidR="005957E1" w:rsidRPr="005F3474" w:rsidRDefault="005957E1" w:rsidP="00581664">
      <w:pPr>
        <w:ind w:left="1416" w:firstLine="708"/>
        <w:rPr>
          <w:lang w:val="bg-BG"/>
        </w:rPr>
      </w:pPr>
      <w:r w:rsidRPr="005F3474">
        <w:rPr>
          <w:lang w:val="bg-BG"/>
        </w:rPr>
        <w:t xml:space="preserve">Членове:  </w:t>
      </w:r>
      <w:r w:rsidR="001630E3" w:rsidRPr="005F3474">
        <w:rPr>
          <w:lang w:val="bg-BG"/>
        </w:rPr>
        <w:t>Нигяр Адемова</w:t>
      </w:r>
    </w:p>
    <w:p w14:paraId="4BABB819" w14:textId="04C703EF" w:rsidR="005957E1" w:rsidRPr="005F3474" w:rsidRDefault="002327EA" w:rsidP="005957E1">
      <w:pPr>
        <w:rPr>
          <w:lang w:val="bg-BG"/>
        </w:rPr>
      </w:pPr>
      <w:r w:rsidRPr="005F3474">
        <w:rPr>
          <w:lang w:val="bg-BG"/>
        </w:rPr>
        <w:t xml:space="preserve">                 </w:t>
      </w:r>
      <w:r w:rsidR="00581664">
        <w:rPr>
          <w:lang w:val="bg-BG"/>
        </w:rPr>
        <w:tab/>
      </w:r>
      <w:r w:rsidR="00581664">
        <w:rPr>
          <w:lang w:val="bg-BG"/>
        </w:rPr>
        <w:tab/>
      </w:r>
      <w:r w:rsidR="00725E23">
        <w:rPr>
          <w:lang w:val="bg-BG"/>
        </w:rPr>
        <w:tab/>
        <w:t xml:space="preserve">     </w:t>
      </w:r>
    </w:p>
    <w:p w14:paraId="15C287C7" w14:textId="77777777" w:rsidR="005957E1" w:rsidRPr="005F3474" w:rsidRDefault="005957E1" w:rsidP="005957E1">
      <w:pPr>
        <w:rPr>
          <w:lang w:val="bg-BG"/>
        </w:rPr>
      </w:pPr>
    </w:p>
    <w:p w14:paraId="62DF97F6" w14:textId="77777777" w:rsidR="005957E1" w:rsidRPr="005F3474" w:rsidRDefault="005957E1" w:rsidP="005957E1">
      <w:pPr>
        <w:rPr>
          <w:lang w:val="bg-BG"/>
        </w:rPr>
      </w:pPr>
    </w:p>
    <w:p w14:paraId="36D59AD3" w14:textId="77777777" w:rsidR="00F84FA5" w:rsidRDefault="00F84FA5" w:rsidP="00CC3C53">
      <w:pPr>
        <w:pStyle w:val="Default"/>
        <w:ind w:firstLine="426"/>
        <w:jc w:val="both"/>
        <w:rPr>
          <w:b/>
          <w:bCs/>
          <w:color w:val="auto"/>
        </w:rPr>
      </w:pPr>
      <w:r w:rsidRPr="005F3474">
        <w:rPr>
          <w:b/>
          <w:bCs/>
          <w:color w:val="auto"/>
        </w:rPr>
        <w:t xml:space="preserve">І. ВЪВЕДЕНИЕ </w:t>
      </w:r>
    </w:p>
    <w:p w14:paraId="3BA15E0E" w14:textId="77777777" w:rsidR="00581664" w:rsidRPr="005F3474" w:rsidRDefault="00581664" w:rsidP="00CC3C53">
      <w:pPr>
        <w:pStyle w:val="Default"/>
        <w:ind w:firstLine="426"/>
        <w:jc w:val="both"/>
        <w:rPr>
          <w:b/>
          <w:bCs/>
          <w:color w:val="auto"/>
        </w:rPr>
      </w:pPr>
    </w:p>
    <w:p w14:paraId="38A20AEA" w14:textId="77777777" w:rsidR="00F84FA5" w:rsidRPr="005F3474" w:rsidRDefault="00F84FA5" w:rsidP="00CC3C53">
      <w:pPr>
        <w:ind w:firstLine="426"/>
        <w:jc w:val="both"/>
        <w:rPr>
          <w:lang w:val="bg-BG"/>
        </w:rPr>
      </w:pPr>
      <w:r w:rsidRPr="005F3474">
        <w:rPr>
          <w:lang w:val="bg-BG"/>
        </w:rPr>
        <w:t>Стратегията за намаляване дела на преждевременно напусналите образователната система в І</w:t>
      </w:r>
      <w:r w:rsidR="00725E23">
        <w:rPr>
          <w:lang w:val="bg-BG"/>
        </w:rPr>
        <w:t xml:space="preserve"> </w:t>
      </w:r>
      <w:r w:rsidRPr="005F3474">
        <w:rPr>
          <w:lang w:val="bg-BG"/>
        </w:rPr>
        <w:t xml:space="preserve">НУ „Христо Смирненски” град Омуртаг е разработена в съответствие с рамкови европейски и национални документи и определените приоритети за развитие в сферата на средното образование. </w:t>
      </w:r>
    </w:p>
    <w:p w14:paraId="3B8985F4" w14:textId="77777777" w:rsidR="00F84FA5" w:rsidRPr="005F3474" w:rsidRDefault="00F84FA5" w:rsidP="00CC3C53">
      <w:pPr>
        <w:ind w:firstLine="426"/>
        <w:jc w:val="both"/>
        <w:rPr>
          <w:lang w:val="bg-BG"/>
        </w:rPr>
      </w:pPr>
      <w:r w:rsidRPr="005F3474">
        <w:rPr>
          <w:lang w:val="bg-BG"/>
        </w:rPr>
        <w:t xml:space="preserve">Конкретизира ключовите мерки в политиките за превенция, интервенция и компенсиране на отпадането и преждевременното напускане на </w:t>
      </w:r>
      <w:r w:rsidR="006D1F89" w:rsidRPr="005F3474">
        <w:rPr>
          <w:lang w:val="bg-BG"/>
        </w:rPr>
        <w:t>училище.</w:t>
      </w:r>
    </w:p>
    <w:p w14:paraId="25E4BE67" w14:textId="77777777" w:rsidR="00F84FA5" w:rsidRPr="005F3474" w:rsidRDefault="00F84FA5" w:rsidP="00CC3C53">
      <w:pPr>
        <w:ind w:firstLine="426"/>
        <w:jc w:val="both"/>
        <w:rPr>
          <w:rFonts w:eastAsia="Calibri"/>
          <w:lang w:val="bg-BG"/>
        </w:rPr>
      </w:pPr>
      <w:r w:rsidRPr="005F3474">
        <w:rPr>
          <w:rFonts w:eastAsia="Calibri"/>
          <w:lang w:val="bg-BG"/>
        </w:rPr>
        <w:t>Отпадането на ученици от училище е не само социален, но и педагогически проблем.</w:t>
      </w:r>
      <w:r w:rsidR="0042537B" w:rsidRPr="005F3474">
        <w:rPr>
          <w:rFonts w:eastAsia="Calibri"/>
          <w:lang w:val="bg-BG"/>
        </w:rPr>
        <w:t xml:space="preserve"> </w:t>
      </w:r>
      <w:r w:rsidRPr="005F3474">
        <w:rPr>
          <w:rFonts w:eastAsia="Calibri"/>
          <w:lang w:val="bg-BG"/>
        </w:rPr>
        <w:t>Причините за това са комплексни. Корените на това явление трябва да се тър</w:t>
      </w:r>
      <w:r w:rsidR="006D1F89" w:rsidRPr="005F3474">
        <w:rPr>
          <w:rFonts w:eastAsia="Calibri"/>
          <w:lang w:val="bg-BG"/>
        </w:rPr>
        <w:t xml:space="preserve">сят </w:t>
      </w:r>
      <w:r w:rsidRPr="005F3474">
        <w:rPr>
          <w:rFonts w:eastAsia="Calibri"/>
          <w:lang w:val="bg-BG"/>
        </w:rPr>
        <w:t>в семейната среда, в мотивацията на учениците за учебен труд, в слабия стремеж за личностна реализация в училищната среда.</w:t>
      </w:r>
    </w:p>
    <w:p w14:paraId="53694A50" w14:textId="77777777" w:rsidR="00F84FA5" w:rsidRPr="005F3474" w:rsidRDefault="00F84FA5" w:rsidP="00CC3C53">
      <w:pPr>
        <w:ind w:firstLine="426"/>
        <w:jc w:val="both"/>
        <w:rPr>
          <w:bCs/>
          <w:lang w:val="bg-BG"/>
        </w:rPr>
      </w:pPr>
    </w:p>
    <w:p w14:paraId="0954B130" w14:textId="77777777" w:rsidR="009E63DF" w:rsidRPr="005F3474" w:rsidRDefault="009E63DF" w:rsidP="00CC3C53">
      <w:pPr>
        <w:ind w:firstLine="426"/>
        <w:jc w:val="both"/>
        <w:rPr>
          <w:lang w:val="bg-BG"/>
        </w:rPr>
      </w:pPr>
    </w:p>
    <w:p w14:paraId="111E34EA" w14:textId="77777777" w:rsidR="005957E1" w:rsidRPr="005F3474" w:rsidRDefault="00ED7BEC" w:rsidP="00CC3C53">
      <w:pPr>
        <w:ind w:firstLine="426"/>
        <w:jc w:val="both"/>
        <w:rPr>
          <w:b/>
          <w:bCs/>
          <w:lang w:val="bg-BG"/>
        </w:rPr>
      </w:pPr>
      <w:r w:rsidRPr="005F3474">
        <w:rPr>
          <w:b/>
          <w:bCs/>
          <w:lang w:val="bg-BG"/>
        </w:rPr>
        <w:t>II.АНАЛИЗ НА СЪСТОЯНИЕТО В УЧИЛИЩЕТО</w:t>
      </w:r>
    </w:p>
    <w:p w14:paraId="4EE0AA82" w14:textId="77777777" w:rsidR="009E63DF" w:rsidRPr="005F3474" w:rsidRDefault="009E63DF" w:rsidP="00CC3C53">
      <w:pPr>
        <w:ind w:firstLine="426"/>
        <w:jc w:val="both"/>
        <w:rPr>
          <w:b/>
          <w:bCs/>
          <w:lang w:val="bg-BG"/>
        </w:rPr>
      </w:pPr>
      <w:r w:rsidRPr="005F3474">
        <w:rPr>
          <w:b/>
          <w:bCs/>
          <w:lang w:val="bg-BG"/>
        </w:rPr>
        <w:t xml:space="preserve"> </w:t>
      </w:r>
      <w:r w:rsidR="00F84FA5" w:rsidRPr="005F3474">
        <w:rPr>
          <w:b/>
          <w:bCs/>
          <w:lang w:val="bg-BG"/>
        </w:rPr>
        <w:t xml:space="preserve"> </w:t>
      </w:r>
    </w:p>
    <w:p w14:paraId="1BFA0B3B" w14:textId="77777777" w:rsidR="009E63DF" w:rsidRPr="005F3474" w:rsidRDefault="009E63DF" w:rsidP="00CC3C53">
      <w:pPr>
        <w:ind w:firstLine="426"/>
        <w:jc w:val="both"/>
        <w:rPr>
          <w:lang w:val="bg-BG"/>
        </w:rPr>
      </w:pPr>
      <w:r w:rsidRPr="005F3474">
        <w:rPr>
          <w:lang w:val="bg-BG"/>
        </w:rPr>
        <w:t>І</w:t>
      </w:r>
      <w:r w:rsidR="008570D3" w:rsidRPr="005F3474">
        <w:rPr>
          <w:lang w:val="bg-BG"/>
        </w:rPr>
        <w:t xml:space="preserve"> </w:t>
      </w:r>
      <w:r w:rsidRPr="005F3474">
        <w:rPr>
          <w:lang w:val="bg-BG"/>
        </w:rPr>
        <w:t xml:space="preserve">НУ „Христо Смирненски” град Омуртаг е средищно училище на територията на община Омуртаг. </w:t>
      </w:r>
    </w:p>
    <w:p w14:paraId="628D8D48" w14:textId="0888CB05" w:rsidR="009E63DF" w:rsidRPr="005F3474" w:rsidRDefault="009E63DF" w:rsidP="00CC3C53">
      <w:pPr>
        <w:ind w:firstLine="426"/>
        <w:jc w:val="both"/>
        <w:rPr>
          <w:lang w:val="bg-BG"/>
        </w:rPr>
      </w:pPr>
      <w:r w:rsidRPr="005F3474">
        <w:rPr>
          <w:lang w:val="bg-BG"/>
        </w:rPr>
        <w:t>В началото на учебната</w:t>
      </w:r>
      <w:r w:rsidR="0042537B" w:rsidRPr="005F3474">
        <w:rPr>
          <w:lang w:val="bg-BG"/>
        </w:rPr>
        <w:t xml:space="preserve"> </w:t>
      </w:r>
      <w:r w:rsidR="00482738" w:rsidRPr="005F3474">
        <w:rPr>
          <w:lang w:val="bg-BG"/>
        </w:rPr>
        <w:t>20</w:t>
      </w:r>
      <w:r w:rsidR="00581664">
        <w:rPr>
          <w:lang w:val="bg-BG"/>
        </w:rPr>
        <w:t>2</w:t>
      </w:r>
      <w:r w:rsidR="004B4CEA">
        <w:rPr>
          <w:lang w:val="bg-BG"/>
        </w:rPr>
        <w:t>5</w:t>
      </w:r>
      <w:r w:rsidR="001630E3" w:rsidRPr="005F3474">
        <w:rPr>
          <w:lang w:val="bg-BG"/>
        </w:rPr>
        <w:t>/202</w:t>
      </w:r>
      <w:r w:rsidR="004B4CEA">
        <w:rPr>
          <w:lang w:val="bg-BG"/>
        </w:rPr>
        <w:t>6</w:t>
      </w:r>
      <w:r w:rsidRPr="005F3474">
        <w:rPr>
          <w:lang w:val="bg-BG"/>
        </w:rPr>
        <w:t xml:space="preserve"> го</w:t>
      </w:r>
      <w:r w:rsidR="0042537B" w:rsidRPr="005F3474">
        <w:rPr>
          <w:lang w:val="bg-BG"/>
        </w:rPr>
        <w:t xml:space="preserve">дина </w:t>
      </w:r>
      <w:r w:rsidR="005957E1" w:rsidRPr="005F3474">
        <w:rPr>
          <w:lang w:val="bg-BG"/>
        </w:rPr>
        <w:t xml:space="preserve"> </w:t>
      </w:r>
      <w:r w:rsidR="0042537B" w:rsidRPr="005F3474">
        <w:rPr>
          <w:lang w:val="bg-BG"/>
        </w:rPr>
        <w:t>броят на децата</w:t>
      </w:r>
      <w:r w:rsidRPr="005F3474">
        <w:rPr>
          <w:lang w:val="bg-BG"/>
        </w:rPr>
        <w:t>, обучаващи се в училището е</w:t>
      </w:r>
      <w:r w:rsidR="003B6DD3" w:rsidRPr="005F3474">
        <w:rPr>
          <w:lang w:val="bg-BG"/>
        </w:rPr>
        <w:t xml:space="preserve"> </w:t>
      </w:r>
      <w:r w:rsidR="00361DDD">
        <w:rPr>
          <w:lang w:val="bg-BG"/>
        </w:rPr>
        <w:t>1</w:t>
      </w:r>
      <w:r w:rsidR="004B4CEA">
        <w:rPr>
          <w:lang w:val="bg-BG"/>
        </w:rPr>
        <w:t>76</w:t>
      </w:r>
      <w:r w:rsidR="0042537B" w:rsidRPr="005F3474">
        <w:rPr>
          <w:lang w:val="bg-BG"/>
        </w:rPr>
        <w:t xml:space="preserve"> от</w:t>
      </w:r>
      <w:r w:rsidR="003B6DD3" w:rsidRPr="005F3474">
        <w:rPr>
          <w:lang w:val="bg-BG"/>
        </w:rPr>
        <w:t xml:space="preserve"> </w:t>
      </w:r>
      <w:r w:rsidRPr="005F3474">
        <w:rPr>
          <w:lang w:val="bg-BG"/>
        </w:rPr>
        <w:t xml:space="preserve">І - </w:t>
      </w:r>
      <w:r w:rsidR="0042537B" w:rsidRPr="005F3474">
        <w:rPr>
          <w:lang w:val="bg-BG"/>
        </w:rPr>
        <w:t>І</w:t>
      </w:r>
      <w:r w:rsidR="003B6DD3" w:rsidRPr="005F3474">
        <w:rPr>
          <w:lang w:val="bg-BG"/>
        </w:rPr>
        <w:t>V</w:t>
      </w:r>
      <w:r w:rsidRPr="005F3474">
        <w:rPr>
          <w:lang w:val="bg-BG"/>
        </w:rPr>
        <w:t xml:space="preserve"> клас. Етническият състав е разнороден, преобладават учениците от </w:t>
      </w:r>
      <w:r w:rsidR="003B6DD3" w:rsidRPr="005F3474">
        <w:rPr>
          <w:lang w:val="bg-BG"/>
        </w:rPr>
        <w:t>турски</w:t>
      </w:r>
      <w:r w:rsidRPr="005F3474">
        <w:rPr>
          <w:lang w:val="bg-BG"/>
        </w:rPr>
        <w:t xml:space="preserve"> произход, но има ученици, макар и малък процент от </w:t>
      </w:r>
      <w:r w:rsidR="003B6DD3" w:rsidRPr="005F3474">
        <w:rPr>
          <w:lang w:val="bg-BG"/>
        </w:rPr>
        <w:t xml:space="preserve">български </w:t>
      </w:r>
      <w:r w:rsidRPr="005F3474">
        <w:rPr>
          <w:lang w:val="bg-BG"/>
        </w:rPr>
        <w:t xml:space="preserve"> и ромски етнос.</w:t>
      </w:r>
    </w:p>
    <w:p w14:paraId="6B71DB7F" w14:textId="77777777" w:rsidR="00F84FA5" w:rsidRPr="005F3474" w:rsidRDefault="00F84FA5" w:rsidP="00CC3C53">
      <w:pPr>
        <w:ind w:firstLine="426"/>
        <w:jc w:val="both"/>
        <w:rPr>
          <w:lang w:val="bg-BG"/>
        </w:rPr>
      </w:pPr>
    </w:p>
    <w:p w14:paraId="09FE76E6" w14:textId="77777777" w:rsidR="00F84FA5" w:rsidRPr="005F3474" w:rsidRDefault="00F84FA5" w:rsidP="00CC3C53">
      <w:pPr>
        <w:ind w:firstLine="426"/>
        <w:jc w:val="both"/>
        <w:rPr>
          <w:b/>
          <w:lang w:val="bg-BG"/>
        </w:rPr>
      </w:pPr>
      <w:r w:rsidRPr="005F3474">
        <w:rPr>
          <w:b/>
          <w:lang w:val="bg-BG"/>
        </w:rPr>
        <w:t xml:space="preserve"> Идентифициране на рисковите фактори за преждевременно напускане на ученици от училище.</w:t>
      </w:r>
    </w:p>
    <w:p w14:paraId="02240E6E" w14:textId="77777777" w:rsidR="00F84FA5" w:rsidRPr="005F3474" w:rsidRDefault="00F84FA5" w:rsidP="00CC3C53">
      <w:pPr>
        <w:ind w:firstLine="426"/>
        <w:jc w:val="both"/>
        <w:rPr>
          <w:lang w:val="bg-BG"/>
        </w:rPr>
      </w:pPr>
      <w:r w:rsidRPr="005F3474">
        <w:rPr>
          <w:lang w:val="bg-BG"/>
        </w:rPr>
        <w:t>Преждевременното напускане на ученици от училище е сложно явление, което оказва сериозно влияние върху индивидуалните съдби на пряко засегнатите и на благосъстоянието на семействата. Превенцията и преодоляването на проблема изисква интегрирана политика и ангажираност на всички сектори и институции, свързани с образованието и с личностното и професионалното развитие на децата и младите хора в България. Причините за това са комплексни и могат да бъдат класифицирани в няколко основни категории:</w:t>
      </w:r>
    </w:p>
    <w:p w14:paraId="3C4A4044" w14:textId="77777777" w:rsidR="00F84FA5" w:rsidRPr="005F3474" w:rsidRDefault="00F84FA5" w:rsidP="00CC3C53">
      <w:pPr>
        <w:ind w:firstLine="426"/>
        <w:jc w:val="both"/>
        <w:rPr>
          <w:lang w:val="bg-BG"/>
        </w:rPr>
      </w:pPr>
      <w:r w:rsidRPr="00A87FC9">
        <w:rPr>
          <w:b/>
          <w:u w:val="single"/>
          <w:lang w:val="bg-BG"/>
        </w:rPr>
        <w:t>Икономически причини</w:t>
      </w:r>
      <w:r w:rsidRPr="005F3474">
        <w:rPr>
          <w:lang w:val="bg-BG"/>
        </w:rPr>
        <w:t xml:space="preserve"> – безработицата, ниските доходи, пониженият жизнен стандарт и бедността поставят много деца в затруднени условия, водещи до повишен риск от отпадане от училище. В резултат на финансови и икономически затруднения децата са принудени да помагат на семействата си, което води до прекъсване на присъствието в училище или до нарушаване на участието им в учебния процес.</w:t>
      </w:r>
    </w:p>
    <w:p w14:paraId="0790544A" w14:textId="77777777" w:rsidR="00F84FA5" w:rsidRPr="005F3474" w:rsidRDefault="00F84FA5" w:rsidP="00CC3C53">
      <w:pPr>
        <w:ind w:firstLine="426"/>
        <w:jc w:val="both"/>
        <w:rPr>
          <w:lang w:val="bg-BG"/>
        </w:rPr>
      </w:pPr>
      <w:r w:rsidRPr="00A87FC9">
        <w:rPr>
          <w:b/>
          <w:u w:val="single"/>
          <w:lang w:val="bg-BG"/>
        </w:rPr>
        <w:t>Социални причини</w:t>
      </w:r>
      <w:r w:rsidRPr="005F3474">
        <w:rPr>
          <w:lang w:val="bg-BG"/>
        </w:rPr>
        <w:t xml:space="preserve"> – свързват се с родителска незаинтере</w:t>
      </w:r>
      <w:r w:rsidR="003B6DD3" w:rsidRPr="005F3474">
        <w:rPr>
          <w:lang w:val="bg-BG"/>
        </w:rPr>
        <w:t xml:space="preserve">сованост </w:t>
      </w:r>
      <w:r w:rsidRPr="005F3474">
        <w:rPr>
          <w:lang w:val="bg-BG"/>
        </w:rPr>
        <w:t>, неграмотност или ниско образование на родителите, непълни семейства или многодетни семейства, при които по-големите деца се грижат за по-малките си братя и сестри.</w:t>
      </w:r>
    </w:p>
    <w:p w14:paraId="46FE4E5C" w14:textId="77777777" w:rsidR="00F84FA5" w:rsidRPr="005F3474" w:rsidRDefault="00F84FA5" w:rsidP="00CC3C53">
      <w:pPr>
        <w:ind w:firstLine="426"/>
        <w:jc w:val="both"/>
        <w:rPr>
          <w:lang w:val="bg-BG"/>
        </w:rPr>
      </w:pPr>
      <w:r w:rsidRPr="00A87FC9">
        <w:rPr>
          <w:b/>
          <w:u w:val="single"/>
          <w:lang w:val="bg-BG"/>
        </w:rPr>
        <w:lastRenderedPageBreak/>
        <w:t>Миграция на родителите</w:t>
      </w:r>
      <w:r w:rsidRPr="005F3474">
        <w:rPr>
          <w:lang w:val="bg-BG"/>
        </w:rPr>
        <w:t xml:space="preserve"> - децата остават на грижите на баба и дядо, които не могат да осъществяват ефективен контрол.</w:t>
      </w:r>
    </w:p>
    <w:p w14:paraId="2510F118" w14:textId="77777777" w:rsidR="003B6DD3" w:rsidRPr="005F3474" w:rsidRDefault="00F84FA5" w:rsidP="00CC3C53">
      <w:pPr>
        <w:ind w:firstLine="426"/>
        <w:jc w:val="both"/>
        <w:rPr>
          <w:lang w:val="bg-BG"/>
        </w:rPr>
      </w:pPr>
      <w:r w:rsidRPr="00A87FC9">
        <w:rPr>
          <w:b/>
          <w:u w:val="single"/>
          <w:lang w:val="bg-BG"/>
        </w:rPr>
        <w:t>Образователни причини</w:t>
      </w:r>
      <w:r w:rsidRPr="005F3474">
        <w:rPr>
          <w:lang w:val="bg-BG"/>
        </w:rPr>
        <w:t xml:space="preserve"> – голяма част от децата са </w:t>
      </w:r>
      <w:proofErr w:type="spellStart"/>
      <w:r w:rsidRPr="005F3474">
        <w:rPr>
          <w:lang w:val="bg-BG"/>
        </w:rPr>
        <w:t>билингви</w:t>
      </w:r>
      <w:proofErr w:type="spellEnd"/>
      <w:r w:rsidRPr="005F3474">
        <w:rPr>
          <w:lang w:val="bg-BG"/>
        </w:rPr>
        <w:t xml:space="preserve"> и срещат трудности при овладяването на българския език</w:t>
      </w:r>
    </w:p>
    <w:p w14:paraId="15FDFF1C" w14:textId="77777777" w:rsidR="00F84FA5" w:rsidRDefault="00F84FA5" w:rsidP="00CC3C53">
      <w:pPr>
        <w:ind w:firstLine="426"/>
        <w:jc w:val="both"/>
        <w:rPr>
          <w:b/>
          <w:lang w:val="bg-BG"/>
        </w:rPr>
      </w:pPr>
    </w:p>
    <w:p w14:paraId="4C30A366" w14:textId="77777777" w:rsidR="00581664" w:rsidRDefault="00581664" w:rsidP="00CC3C53">
      <w:pPr>
        <w:ind w:firstLine="426"/>
        <w:jc w:val="both"/>
        <w:rPr>
          <w:b/>
          <w:lang w:val="bg-BG"/>
        </w:rPr>
      </w:pPr>
    </w:p>
    <w:p w14:paraId="00F94BD0" w14:textId="77777777" w:rsidR="00581664" w:rsidRPr="005F3474" w:rsidRDefault="00581664" w:rsidP="00CC3C53">
      <w:pPr>
        <w:ind w:firstLine="426"/>
        <w:jc w:val="both"/>
        <w:rPr>
          <w:b/>
          <w:lang w:val="bg-BG"/>
        </w:rPr>
      </w:pPr>
    </w:p>
    <w:p w14:paraId="76DE102C" w14:textId="77777777" w:rsidR="00F84FA5" w:rsidRPr="005F3474" w:rsidRDefault="003B6DD3" w:rsidP="00CC3C53">
      <w:pPr>
        <w:ind w:firstLine="426"/>
        <w:jc w:val="both"/>
        <w:rPr>
          <w:b/>
          <w:lang w:val="bg-BG"/>
        </w:rPr>
      </w:pPr>
      <w:r w:rsidRPr="005F3474">
        <w:rPr>
          <w:b/>
          <w:lang w:val="bg-BG"/>
        </w:rPr>
        <w:t xml:space="preserve"> </w:t>
      </w:r>
      <w:r w:rsidR="00F84FA5" w:rsidRPr="005F3474">
        <w:rPr>
          <w:b/>
          <w:lang w:val="bg-BG"/>
        </w:rPr>
        <w:t xml:space="preserve"> Анализ на влиянието и причини, водещи до </w:t>
      </w:r>
      <w:proofErr w:type="spellStart"/>
      <w:r w:rsidR="00F84FA5" w:rsidRPr="005F3474">
        <w:rPr>
          <w:b/>
          <w:lang w:val="bg-BG"/>
        </w:rPr>
        <w:t>непостъпване</w:t>
      </w:r>
      <w:proofErr w:type="spellEnd"/>
      <w:r w:rsidR="00F84FA5" w:rsidRPr="005F3474">
        <w:rPr>
          <w:b/>
          <w:lang w:val="bg-BG"/>
        </w:rPr>
        <w:t xml:space="preserve"> на ученици в първи клас и/или отпадане от училище.</w:t>
      </w:r>
    </w:p>
    <w:p w14:paraId="401F6F3B" w14:textId="77777777" w:rsidR="00F84FA5" w:rsidRPr="005F3474" w:rsidRDefault="00F84FA5" w:rsidP="00CC3C53">
      <w:pPr>
        <w:ind w:firstLine="426"/>
        <w:jc w:val="both"/>
        <w:rPr>
          <w:lang w:val="bg-BG"/>
        </w:rPr>
      </w:pPr>
      <w:r w:rsidRPr="005F3474">
        <w:rPr>
          <w:lang w:val="bg-BG"/>
        </w:rPr>
        <w:t>Полагат се огромни усилия от страна на ръководството на училището и на учителите да се обхванат всички подлежащи на об</w:t>
      </w:r>
      <w:r w:rsidR="003B6DD3" w:rsidRPr="005F3474">
        <w:rPr>
          <w:lang w:val="bg-BG"/>
        </w:rPr>
        <w:t xml:space="preserve">учение ученици </w:t>
      </w:r>
      <w:r w:rsidRPr="005F3474">
        <w:rPr>
          <w:lang w:val="bg-BG"/>
        </w:rPr>
        <w:t xml:space="preserve">и да няма отпаднали. Това се осъществява чрез: </w:t>
      </w:r>
    </w:p>
    <w:p w14:paraId="10FB0A92" w14:textId="77777777" w:rsidR="009E1C4D" w:rsidRPr="005F3474" w:rsidRDefault="00F84FA5" w:rsidP="009E1C4D">
      <w:pPr>
        <w:pStyle w:val="a4"/>
        <w:numPr>
          <w:ilvl w:val="0"/>
          <w:numId w:val="6"/>
        </w:numPr>
        <w:jc w:val="both"/>
        <w:rPr>
          <w:lang w:val="bg-BG"/>
        </w:rPr>
      </w:pPr>
      <w:r w:rsidRPr="005F3474">
        <w:rPr>
          <w:lang w:val="bg-BG"/>
        </w:rPr>
        <w:t>Целодневната организация на обучение;</w:t>
      </w:r>
    </w:p>
    <w:p w14:paraId="09D1383E" w14:textId="77777777" w:rsidR="00F84FA5" w:rsidRPr="005F3474" w:rsidRDefault="00F84FA5" w:rsidP="009E1C4D">
      <w:pPr>
        <w:pStyle w:val="a4"/>
        <w:numPr>
          <w:ilvl w:val="0"/>
          <w:numId w:val="6"/>
        </w:numPr>
        <w:jc w:val="both"/>
        <w:rPr>
          <w:lang w:val="bg-BG"/>
        </w:rPr>
      </w:pPr>
      <w:r w:rsidRPr="005F3474">
        <w:rPr>
          <w:lang w:val="bg-BG"/>
        </w:rPr>
        <w:t>Допълнително обучение на нуждаещите се ученици.</w:t>
      </w:r>
    </w:p>
    <w:p w14:paraId="3A6754A7" w14:textId="77777777" w:rsidR="009E1C4D" w:rsidRPr="005F3474" w:rsidRDefault="009E1C4D" w:rsidP="005957E1">
      <w:pPr>
        <w:ind w:firstLine="426"/>
        <w:jc w:val="both"/>
        <w:rPr>
          <w:lang w:val="bg-BG"/>
        </w:rPr>
      </w:pPr>
    </w:p>
    <w:p w14:paraId="29275200" w14:textId="77777777" w:rsidR="00F84FA5" w:rsidRPr="005F3474" w:rsidRDefault="00F84FA5" w:rsidP="005957E1">
      <w:pPr>
        <w:ind w:firstLine="426"/>
        <w:jc w:val="both"/>
        <w:rPr>
          <w:lang w:val="bg-BG"/>
        </w:rPr>
      </w:pPr>
      <w:r w:rsidRPr="005F3474">
        <w:rPr>
          <w:lang w:val="bg-BG"/>
        </w:rPr>
        <w:t>Обвързването на детските надбавки с посещаемостта в училище</w:t>
      </w:r>
      <w:r w:rsidR="0042537B" w:rsidRPr="005F3474">
        <w:rPr>
          <w:lang w:val="bg-BG"/>
        </w:rPr>
        <w:t xml:space="preserve"> </w:t>
      </w:r>
      <w:r w:rsidRPr="005F3474">
        <w:rPr>
          <w:lang w:val="bg-BG"/>
        </w:rPr>
        <w:t>на държавно ниво има ефект. Мерките за засилен контрол от страна на държавата са обнадеждаващи и трябва да продължат още по-настойчиво и безкомпромисно и да се разширят спрямо други социални плащания.</w:t>
      </w:r>
    </w:p>
    <w:p w14:paraId="6481A0D7" w14:textId="77777777" w:rsidR="00F84FA5" w:rsidRPr="005F3474" w:rsidRDefault="0042537B" w:rsidP="00CC3C53">
      <w:pPr>
        <w:ind w:firstLine="426"/>
        <w:jc w:val="both"/>
        <w:rPr>
          <w:lang w:val="bg-BG"/>
        </w:rPr>
      </w:pPr>
      <w:r w:rsidRPr="005F3474">
        <w:rPr>
          <w:lang w:val="bg-BG"/>
        </w:rPr>
        <w:t xml:space="preserve">Нашите ученици са </w:t>
      </w:r>
      <w:proofErr w:type="spellStart"/>
      <w:r w:rsidRPr="005F3474">
        <w:rPr>
          <w:lang w:val="bg-BG"/>
        </w:rPr>
        <w:t>билингви</w:t>
      </w:r>
      <w:proofErr w:type="spellEnd"/>
      <w:r w:rsidRPr="005F3474">
        <w:rPr>
          <w:lang w:val="bg-BG"/>
        </w:rPr>
        <w:t>. Някои от тях</w:t>
      </w:r>
      <w:r w:rsidR="00F84FA5" w:rsidRPr="005F3474">
        <w:rPr>
          <w:lang w:val="bg-BG"/>
        </w:rPr>
        <w:t xml:space="preserve"> постъпват в училище с ограничен лексикален</w:t>
      </w:r>
      <w:r w:rsidR="003B6DD3" w:rsidRPr="005F3474">
        <w:rPr>
          <w:lang w:val="bg-BG"/>
        </w:rPr>
        <w:t xml:space="preserve"> запас от българския език. </w:t>
      </w:r>
      <w:r w:rsidR="00F84FA5" w:rsidRPr="005F3474">
        <w:rPr>
          <w:lang w:val="bg-BG"/>
        </w:rPr>
        <w:t>Те се справят, но осъзнават по-бавно съдържание</w:t>
      </w:r>
      <w:r w:rsidR="003B6DD3" w:rsidRPr="005F3474">
        <w:rPr>
          <w:lang w:val="bg-BG"/>
        </w:rPr>
        <w:t>то на учебния материал.</w:t>
      </w:r>
    </w:p>
    <w:p w14:paraId="5C0445F3" w14:textId="77777777" w:rsidR="00F84FA5" w:rsidRPr="005F3474" w:rsidRDefault="00F84FA5" w:rsidP="00CC3C53">
      <w:pPr>
        <w:ind w:firstLine="426"/>
        <w:jc w:val="both"/>
        <w:rPr>
          <w:lang w:val="bg-BG"/>
        </w:rPr>
      </w:pPr>
      <w:r w:rsidRPr="005F3474">
        <w:rPr>
          <w:lang w:val="bg-BG"/>
        </w:rPr>
        <w:t xml:space="preserve">Когато учебното съдържание се окаже на недостижимо ниво за ученика той губи интерес към ученето, защото вътрешно осъзнава, че не може да достигне нивото на своите съученици и да осмисли това, което му се преподава. </w:t>
      </w:r>
      <w:r w:rsidRPr="005F3474">
        <w:rPr>
          <w:rFonts w:eastAsia="Calibri"/>
          <w:lang w:val="bg-BG"/>
        </w:rPr>
        <w:t>В крайна сметка се наблюдава повишаване на мотивацията за посещение на училище и намаляване на мотивацията за учене.</w:t>
      </w:r>
    </w:p>
    <w:p w14:paraId="2AFC600F" w14:textId="77777777" w:rsidR="00ED7BEC" w:rsidRPr="005F3474" w:rsidRDefault="00ED7BEC" w:rsidP="009E1C4D">
      <w:pPr>
        <w:ind w:firstLine="426"/>
        <w:jc w:val="both"/>
        <w:rPr>
          <w:b/>
          <w:lang w:val="bg-BG"/>
        </w:rPr>
      </w:pPr>
      <w:r w:rsidRPr="005F3474">
        <w:rPr>
          <w:b/>
          <w:lang w:val="bg-BG"/>
        </w:rPr>
        <w:t xml:space="preserve">Училището прилага и други мерки за превенция на ранното напускане на системата, като сред тях са: </w:t>
      </w:r>
    </w:p>
    <w:p w14:paraId="2EFDDEB1" w14:textId="77777777" w:rsidR="009E1C4D" w:rsidRPr="005F3474" w:rsidRDefault="009E1C4D" w:rsidP="009E1C4D">
      <w:pPr>
        <w:ind w:firstLine="426"/>
        <w:jc w:val="both"/>
        <w:rPr>
          <w:b/>
          <w:lang w:val="bg-BG"/>
        </w:rPr>
      </w:pPr>
    </w:p>
    <w:p w14:paraId="5C54EB77" w14:textId="77777777" w:rsidR="00ED7BEC" w:rsidRPr="005F3474" w:rsidRDefault="001630E3" w:rsidP="00D01AD3">
      <w:pPr>
        <w:pStyle w:val="a4"/>
        <w:numPr>
          <w:ilvl w:val="0"/>
          <w:numId w:val="5"/>
        </w:numPr>
        <w:jc w:val="both"/>
        <w:rPr>
          <w:lang w:val="bg-BG"/>
        </w:rPr>
      </w:pPr>
      <w:r w:rsidRPr="005F3474">
        <w:rPr>
          <w:lang w:val="bg-BG"/>
        </w:rPr>
        <w:t>Занимания в групи по</w:t>
      </w:r>
      <w:r w:rsidR="00E64E70" w:rsidRPr="005F3474">
        <w:rPr>
          <w:lang w:val="bg-BG"/>
        </w:rPr>
        <w:t xml:space="preserve"> интереси свързани с Наредбата за приобщаващо образование</w:t>
      </w:r>
      <w:r w:rsidRPr="005F3474">
        <w:rPr>
          <w:lang w:val="bg-BG"/>
        </w:rPr>
        <w:t xml:space="preserve"> </w:t>
      </w:r>
      <w:r w:rsidR="002F5444" w:rsidRPr="005F3474">
        <w:rPr>
          <w:lang w:val="bg-BG"/>
        </w:rPr>
        <w:t xml:space="preserve"> </w:t>
      </w:r>
    </w:p>
    <w:p w14:paraId="40DA12CA" w14:textId="76B6B361" w:rsidR="00ED7BEC" w:rsidRPr="005F3474" w:rsidRDefault="00ED7BEC" w:rsidP="00D01AD3">
      <w:pPr>
        <w:pStyle w:val="a4"/>
        <w:numPr>
          <w:ilvl w:val="0"/>
          <w:numId w:val="5"/>
        </w:numPr>
        <w:jc w:val="both"/>
        <w:rPr>
          <w:lang w:val="bg-BG"/>
        </w:rPr>
      </w:pPr>
      <w:r w:rsidRPr="005F3474">
        <w:rPr>
          <w:lang w:val="bg-BG"/>
        </w:rPr>
        <w:t>Орган</w:t>
      </w:r>
      <w:r w:rsidR="0042537B" w:rsidRPr="005F3474">
        <w:rPr>
          <w:lang w:val="bg-BG"/>
        </w:rPr>
        <w:t xml:space="preserve">изация на обучението в  </w:t>
      </w:r>
      <w:r w:rsidR="002F5444" w:rsidRPr="005F3474">
        <w:rPr>
          <w:lang w:val="bg-BG"/>
        </w:rPr>
        <w:t>ЦО</w:t>
      </w:r>
      <w:r w:rsidR="00581664">
        <w:rPr>
          <w:lang w:val="bg-BG"/>
        </w:rPr>
        <w:t>У</w:t>
      </w:r>
      <w:r w:rsidR="002F5444" w:rsidRPr="005F3474">
        <w:rPr>
          <w:lang w:val="bg-BG"/>
        </w:rPr>
        <w:t xml:space="preserve">Д </w:t>
      </w:r>
      <w:r w:rsidR="0042537B" w:rsidRPr="005F3474">
        <w:rPr>
          <w:lang w:val="bg-BG"/>
        </w:rPr>
        <w:t>/</w:t>
      </w:r>
      <w:r w:rsidR="002F5444" w:rsidRPr="005F3474">
        <w:rPr>
          <w:lang w:val="bg-BG"/>
        </w:rPr>
        <w:t xml:space="preserve"> </w:t>
      </w:r>
      <w:r w:rsidR="0042537B" w:rsidRPr="005F3474">
        <w:rPr>
          <w:lang w:val="bg-BG"/>
        </w:rPr>
        <w:t>I-ІV</w:t>
      </w:r>
      <w:r w:rsidR="009E1C4D" w:rsidRPr="005F3474">
        <w:rPr>
          <w:lang w:val="bg-BG"/>
        </w:rPr>
        <w:t xml:space="preserve"> - </w:t>
      </w:r>
      <w:r w:rsidR="00361DDD">
        <w:rPr>
          <w:lang w:val="bg-BG"/>
        </w:rPr>
        <w:t>7</w:t>
      </w:r>
      <w:r w:rsidRPr="005F3474">
        <w:rPr>
          <w:lang w:val="bg-BG"/>
        </w:rPr>
        <w:t xml:space="preserve"> групи </w:t>
      </w:r>
    </w:p>
    <w:p w14:paraId="090FB211" w14:textId="77777777" w:rsidR="00E15AD6" w:rsidRPr="005F3474" w:rsidRDefault="00873292" w:rsidP="00D01AD3">
      <w:pPr>
        <w:pStyle w:val="a4"/>
        <w:numPr>
          <w:ilvl w:val="0"/>
          <w:numId w:val="5"/>
        </w:numPr>
        <w:jc w:val="both"/>
        <w:rPr>
          <w:lang w:val="bg-BG"/>
        </w:rPr>
      </w:pPr>
      <w:r w:rsidRPr="005F3474">
        <w:rPr>
          <w:lang w:val="bg-BG"/>
        </w:rPr>
        <w:t>Подобряване възможностите за обучение на деца със СОП;</w:t>
      </w:r>
    </w:p>
    <w:p w14:paraId="3A2EF21E" w14:textId="77777777" w:rsidR="00ED7BEC" w:rsidRPr="005F3474" w:rsidRDefault="00ED7BEC" w:rsidP="00D01AD3">
      <w:pPr>
        <w:pStyle w:val="a4"/>
        <w:numPr>
          <w:ilvl w:val="0"/>
          <w:numId w:val="5"/>
        </w:numPr>
        <w:jc w:val="both"/>
        <w:rPr>
          <w:lang w:val="bg-BG"/>
        </w:rPr>
      </w:pPr>
      <w:r w:rsidRPr="005F3474">
        <w:rPr>
          <w:lang w:val="bg-BG"/>
        </w:rPr>
        <w:t>Осигуряване на безплатна закуска и поевтиняване на обедното хранене за учениците от І-ІV клас;</w:t>
      </w:r>
    </w:p>
    <w:p w14:paraId="360B4EBA" w14:textId="77777777" w:rsidR="00ED7BEC" w:rsidRPr="005F3474" w:rsidRDefault="00ED7BEC" w:rsidP="00D01AD3">
      <w:pPr>
        <w:pStyle w:val="a4"/>
        <w:numPr>
          <w:ilvl w:val="0"/>
          <w:numId w:val="5"/>
        </w:numPr>
        <w:jc w:val="both"/>
        <w:rPr>
          <w:lang w:val="bg-BG"/>
        </w:rPr>
      </w:pPr>
      <w:r w:rsidRPr="005F3474">
        <w:rPr>
          <w:lang w:val="bg-BG"/>
        </w:rPr>
        <w:t xml:space="preserve">Провеждане на ефективни консултации по учебните предмети; </w:t>
      </w:r>
    </w:p>
    <w:p w14:paraId="6AD809A3" w14:textId="77777777" w:rsidR="00ED7BEC" w:rsidRPr="005F3474" w:rsidRDefault="00ED7BEC" w:rsidP="00D01AD3">
      <w:pPr>
        <w:pStyle w:val="a4"/>
        <w:numPr>
          <w:ilvl w:val="0"/>
          <w:numId w:val="5"/>
        </w:numPr>
        <w:jc w:val="both"/>
        <w:rPr>
          <w:lang w:val="bg-BG"/>
        </w:rPr>
      </w:pPr>
      <w:r w:rsidRPr="005F3474">
        <w:rPr>
          <w:lang w:val="bg-BG"/>
        </w:rPr>
        <w:t>Системни</w:t>
      </w:r>
      <w:r w:rsidR="00B66935" w:rsidRPr="005F3474">
        <w:rPr>
          <w:lang w:val="bg-BG"/>
        </w:rPr>
        <w:t xml:space="preserve"> разговори с родители и ученици;</w:t>
      </w:r>
      <w:r w:rsidRPr="005F3474">
        <w:rPr>
          <w:lang w:val="bg-BG"/>
        </w:rPr>
        <w:t xml:space="preserve"> </w:t>
      </w:r>
    </w:p>
    <w:p w14:paraId="7CF6AAC5" w14:textId="77777777" w:rsidR="00ED7BEC" w:rsidRPr="005F3474" w:rsidRDefault="00ED7BEC" w:rsidP="00D01AD3">
      <w:pPr>
        <w:pStyle w:val="a4"/>
        <w:numPr>
          <w:ilvl w:val="0"/>
          <w:numId w:val="5"/>
        </w:numPr>
        <w:jc w:val="both"/>
        <w:rPr>
          <w:lang w:val="bg-BG"/>
        </w:rPr>
      </w:pPr>
      <w:r w:rsidRPr="005F3474">
        <w:rPr>
          <w:lang w:val="bg-BG"/>
        </w:rPr>
        <w:t>Провеждане на училищни тържества и приобщаване на учениците към училищната общност</w:t>
      </w:r>
      <w:r w:rsidR="00B66935" w:rsidRPr="005F3474">
        <w:rPr>
          <w:lang w:val="bg-BG"/>
        </w:rPr>
        <w:t>;</w:t>
      </w:r>
      <w:r w:rsidRPr="005F3474">
        <w:rPr>
          <w:lang w:val="bg-BG"/>
        </w:rPr>
        <w:t xml:space="preserve"> </w:t>
      </w:r>
    </w:p>
    <w:p w14:paraId="1E0251D0" w14:textId="77777777" w:rsidR="00ED7BEC" w:rsidRPr="005F3474" w:rsidRDefault="00ED7BEC" w:rsidP="00D01AD3">
      <w:pPr>
        <w:pStyle w:val="a4"/>
        <w:numPr>
          <w:ilvl w:val="0"/>
          <w:numId w:val="5"/>
        </w:numPr>
        <w:jc w:val="both"/>
        <w:rPr>
          <w:lang w:val="bg-BG"/>
        </w:rPr>
      </w:pPr>
      <w:r w:rsidRPr="005F3474">
        <w:rPr>
          <w:lang w:val="bg-BG"/>
        </w:rPr>
        <w:t xml:space="preserve">Отбелязване на различни празници. </w:t>
      </w:r>
    </w:p>
    <w:p w14:paraId="5A0950FB" w14:textId="77777777" w:rsidR="00B66935" w:rsidRPr="005F3474" w:rsidRDefault="00ED7BEC" w:rsidP="00A73DDA">
      <w:pPr>
        <w:ind w:firstLine="426"/>
        <w:jc w:val="both"/>
        <w:rPr>
          <w:lang w:val="bg-BG"/>
        </w:rPr>
      </w:pPr>
      <w:r w:rsidRPr="005F3474">
        <w:rPr>
          <w:lang w:val="bg-BG"/>
        </w:rPr>
        <w:t xml:space="preserve"> </w:t>
      </w:r>
    </w:p>
    <w:p w14:paraId="3274A4C5" w14:textId="77777777" w:rsidR="00A73DDA" w:rsidRPr="005F3474" w:rsidRDefault="00B66935" w:rsidP="00CC3C53">
      <w:pPr>
        <w:ind w:firstLine="426"/>
        <w:jc w:val="both"/>
        <w:rPr>
          <w:b/>
          <w:bCs/>
          <w:lang w:val="bg-BG"/>
        </w:rPr>
      </w:pPr>
      <w:r w:rsidRPr="005F3474">
        <w:rPr>
          <w:b/>
          <w:bCs/>
          <w:lang w:val="bg-BG"/>
        </w:rPr>
        <w:t>ІІІ. ЦЕЛИ НА ПРОГРАМАТА</w:t>
      </w:r>
    </w:p>
    <w:p w14:paraId="3FE1EF82" w14:textId="77777777" w:rsidR="00B66935" w:rsidRPr="005F3474" w:rsidRDefault="00B66935" w:rsidP="00CC3C53">
      <w:pPr>
        <w:ind w:firstLine="426"/>
        <w:jc w:val="both"/>
        <w:rPr>
          <w:lang w:val="bg-BG"/>
        </w:rPr>
      </w:pPr>
      <w:r w:rsidRPr="005F3474">
        <w:rPr>
          <w:b/>
          <w:bCs/>
          <w:lang w:val="bg-BG"/>
        </w:rPr>
        <w:t xml:space="preserve"> </w:t>
      </w:r>
    </w:p>
    <w:p w14:paraId="59AE352D" w14:textId="77777777" w:rsidR="00B66935" w:rsidRPr="005F3474" w:rsidRDefault="00B66935" w:rsidP="00D01AD3">
      <w:pPr>
        <w:pStyle w:val="a4"/>
        <w:numPr>
          <w:ilvl w:val="0"/>
          <w:numId w:val="2"/>
        </w:numPr>
        <w:jc w:val="both"/>
        <w:rPr>
          <w:lang w:val="bg-BG"/>
        </w:rPr>
      </w:pPr>
      <w:r w:rsidRPr="005F3474">
        <w:rPr>
          <w:lang w:val="bg-BG"/>
        </w:rPr>
        <w:t>Разработване и изпълнение на комплекс от ефективни мерки и дейности за превенция и намаляване на риска от пр</w:t>
      </w:r>
      <w:r w:rsidR="0042537B" w:rsidRPr="005F3474">
        <w:rPr>
          <w:lang w:val="bg-BG"/>
        </w:rPr>
        <w:t xml:space="preserve">еждевременно напускане на </w:t>
      </w:r>
      <w:r w:rsidRPr="005F3474">
        <w:rPr>
          <w:lang w:val="bg-BG"/>
        </w:rPr>
        <w:t xml:space="preserve"> ученици от идентифицираните рискови групи в училище. </w:t>
      </w:r>
    </w:p>
    <w:p w14:paraId="0B3AEF38" w14:textId="77777777" w:rsidR="00B66935" w:rsidRPr="005F3474" w:rsidRDefault="00B66935" w:rsidP="00CC3C53">
      <w:pPr>
        <w:ind w:firstLine="426"/>
        <w:jc w:val="both"/>
        <w:rPr>
          <w:lang w:val="bg-BG"/>
        </w:rPr>
      </w:pPr>
    </w:p>
    <w:p w14:paraId="6EF7F216" w14:textId="77777777" w:rsidR="00ED7BEC" w:rsidRPr="005F3474" w:rsidRDefault="00B66935" w:rsidP="00D01AD3">
      <w:pPr>
        <w:pStyle w:val="a4"/>
        <w:numPr>
          <w:ilvl w:val="0"/>
          <w:numId w:val="2"/>
        </w:numPr>
        <w:jc w:val="both"/>
        <w:rPr>
          <w:lang w:val="bg-BG"/>
        </w:rPr>
      </w:pPr>
      <w:r w:rsidRPr="005F3474">
        <w:rPr>
          <w:lang w:val="bg-BG"/>
        </w:rPr>
        <w:t>Подобрени резултати от обучението, измерими от НВО,</w:t>
      </w:r>
      <w:r w:rsidR="009E1C4D" w:rsidRPr="005F3474">
        <w:rPr>
          <w:lang w:val="bg-BG"/>
        </w:rPr>
        <w:t xml:space="preserve"> </w:t>
      </w:r>
      <w:r w:rsidRPr="005F3474">
        <w:rPr>
          <w:lang w:val="bg-BG"/>
        </w:rPr>
        <w:t>осигурена подходяща образовател</w:t>
      </w:r>
      <w:r w:rsidR="0042537B" w:rsidRPr="005F3474">
        <w:rPr>
          <w:lang w:val="bg-BG"/>
        </w:rPr>
        <w:t xml:space="preserve">на подкрепа за развитие на всеки </w:t>
      </w:r>
      <w:r w:rsidRPr="005F3474">
        <w:rPr>
          <w:lang w:val="bg-BG"/>
        </w:rPr>
        <w:t xml:space="preserve"> ученик. </w:t>
      </w:r>
    </w:p>
    <w:p w14:paraId="390F1F6B" w14:textId="77777777" w:rsidR="001630E3" w:rsidRPr="005F3474" w:rsidRDefault="001630E3" w:rsidP="001630E3">
      <w:pPr>
        <w:pStyle w:val="a4"/>
        <w:rPr>
          <w:lang w:val="bg-BG"/>
        </w:rPr>
      </w:pPr>
    </w:p>
    <w:p w14:paraId="1435153B" w14:textId="77777777" w:rsidR="009E1C4D" w:rsidRPr="005F3474" w:rsidRDefault="001630E3" w:rsidP="001630E3">
      <w:pPr>
        <w:pStyle w:val="a4"/>
        <w:numPr>
          <w:ilvl w:val="0"/>
          <w:numId w:val="2"/>
        </w:numPr>
        <w:jc w:val="both"/>
        <w:rPr>
          <w:lang w:val="bg-BG"/>
        </w:rPr>
      </w:pPr>
      <w:r w:rsidRPr="005F3474">
        <w:rPr>
          <w:lang w:val="bg-BG" w:eastAsia="bg-BG"/>
        </w:rPr>
        <w:lastRenderedPageBreak/>
        <w:t>Осигуряване на институционална подкрепяща среда спрямо ученици в риск от отпадане чрез създаване на положителни нагласи към образователния процес, изграждане на мотивация за посещение на училище и участие в живота на училищната общност.</w:t>
      </w:r>
    </w:p>
    <w:p w14:paraId="537C253D" w14:textId="77777777" w:rsidR="009E1C4D" w:rsidRDefault="009E1C4D" w:rsidP="00CC3C53">
      <w:pPr>
        <w:ind w:firstLine="426"/>
        <w:jc w:val="both"/>
        <w:rPr>
          <w:lang w:val="bg-BG"/>
        </w:rPr>
      </w:pPr>
    </w:p>
    <w:p w14:paraId="5CAD86D3" w14:textId="77777777" w:rsidR="00581664" w:rsidRPr="005F3474" w:rsidRDefault="00581664" w:rsidP="00CC3C53">
      <w:pPr>
        <w:ind w:firstLine="426"/>
        <w:jc w:val="both"/>
        <w:rPr>
          <w:lang w:val="bg-BG"/>
        </w:rPr>
      </w:pPr>
    </w:p>
    <w:p w14:paraId="081A3B8D" w14:textId="77777777" w:rsidR="00DE72D4" w:rsidRPr="005F3474" w:rsidRDefault="00DE72D4" w:rsidP="00CC3C53">
      <w:pPr>
        <w:ind w:firstLine="426"/>
        <w:jc w:val="both"/>
        <w:rPr>
          <w:lang w:val="bg-BG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985"/>
        <w:gridCol w:w="34"/>
        <w:gridCol w:w="1525"/>
        <w:gridCol w:w="35"/>
        <w:gridCol w:w="1984"/>
      </w:tblGrid>
      <w:tr w:rsidR="005F3474" w:rsidRPr="005F3474" w14:paraId="0E466426" w14:textId="77777777" w:rsidTr="009E1C4D">
        <w:trPr>
          <w:trHeight w:val="288"/>
        </w:trPr>
        <w:tc>
          <w:tcPr>
            <w:tcW w:w="4644" w:type="dxa"/>
          </w:tcPr>
          <w:p w14:paraId="716B3D1A" w14:textId="77777777" w:rsidR="00DE72D4" w:rsidRPr="005F3474" w:rsidRDefault="00DE72D4" w:rsidP="00FF7A41">
            <w:pPr>
              <w:pStyle w:val="Default"/>
              <w:rPr>
                <w:color w:val="auto"/>
              </w:rPr>
            </w:pPr>
            <w:r w:rsidRPr="005F3474">
              <w:rPr>
                <w:b/>
                <w:bCs/>
                <w:color w:val="auto"/>
              </w:rPr>
              <w:t xml:space="preserve">IV.ПЛАН ЗА ИЗПЪЛНЕНИЕ  </w:t>
            </w:r>
            <w:r w:rsidRPr="005F3474">
              <w:rPr>
                <w:i/>
                <w:iCs/>
                <w:color w:val="auto"/>
              </w:rPr>
              <w:t xml:space="preserve">Мерки за реализиране на политики-те </w:t>
            </w:r>
          </w:p>
        </w:tc>
        <w:tc>
          <w:tcPr>
            <w:tcW w:w="2019" w:type="dxa"/>
            <w:gridSpan w:val="2"/>
          </w:tcPr>
          <w:p w14:paraId="3A140715" w14:textId="77777777" w:rsidR="00DE72D4" w:rsidRPr="005F3474" w:rsidRDefault="00DE72D4" w:rsidP="00FF7A41">
            <w:pPr>
              <w:pStyle w:val="Default"/>
              <w:rPr>
                <w:color w:val="auto"/>
              </w:rPr>
            </w:pPr>
            <w:r w:rsidRPr="005F3474">
              <w:rPr>
                <w:i/>
                <w:iCs/>
                <w:color w:val="auto"/>
              </w:rPr>
              <w:t xml:space="preserve">Отговорник </w:t>
            </w:r>
          </w:p>
        </w:tc>
        <w:tc>
          <w:tcPr>
            <w:tcW w:w="1560" w:type="dxa"/>
            <w:gridSpan w:val="2"/>
          </w:tcPr>
          <w:p w14:paraId="2D607531" w14:textId="77777777" w:rsidR="00DE72D4" w:rsidRPr="005F3474" w:rsidRDefault="00DE72D4" w:rsidP="00FF7A41">
            <w:pPr>
              <w:pStyle w:val="Default"/>
              <w:rPr>
                <w:color w:val="auto"/>
              </w:rPr>
            </w:pPr>
            <w:r w:rsidRPr="005F3474">
              <w:rPr>
                <w:i/>
                <w:iCs/>
                <w:color w:val="auto"/>
              </w:rPr>
              <w:t xml:space="preserve">Срок за изпълнение </w:t>
            </w:r>
          </w:p>
        </w:tc>
        <w:tc>
          <w:tcPr>
            <w:tcW w:w="1984" w:type="dxa"/>
          </w:tcPr>
          <w:p w14:paraId="687C93FE" w14:textId="77777777" w:rsidR="00DE72D4" w:rsidRPr="005F3474" w:rsidRDefault="00DE72D4" w:rsidP="00FF7A41">
            <w:pPr>
              <w:pStyle w:val="Default"/>
              <w:rPr>
                <w:color w:val="auto"/>
              </w:rPr>
            </w:pPr>
            <w:r w:rsidRPr="005F3474">
              <w:rPr>
                <w:i/>
                <w:iCs/>
                <w:color w:val="auto"/>
              </w:rPr>
              <w:t xml:space="preserve">Индикатори </w:t>
            </w:r>
          </w:p>
        </w:tc>
      </w:tr>
      <w:tr w:rsidR="005F3474" w:rsidRPr="005F3474" w14:paraId="746CB5DE" w14:textId="77777777" w:rsidTr="00D01AD3">
        <w:trPr>
          <w:trHeight w:val="286"/>
        </w:trPr>
        <w:tc>
          <w:tcPr>
            <w:tcW w:w="10207" w:type="dxa"/>
            <w:gridSpan w:val="6"/>
          </w:tcPr>
          <w:p w14:paraId="3D7CB65C" w14:textId="77777777" w:rsidR="00DE72D4" w:rsidRPr="005F3474" w:rsidRDefault="00DE72D4" w:rsidP="00FF7A41">
            <w:pPr>
              <w:pStyle w:val="Default"/>
              <w:rPr>
                <w:color w:val="auto"/>
              </w:rPr>
            </w:pPr>
            <w:r w:rsidRPr="005F3474">
              <w:rPr>
                <w:b/>
                <w:bCs/>
                <w:color w:val="auto"/>
              </w:rPr>
              <w:t xml:space="preserve">I.МЕРКИ ЗА ПРЕВЕНЦИЯ НА ПРЕЖДЕВРЕМЕННОТО НАПУСКАНЕ НА УЧИЛИЩЕТО </w:t>
            </w:r>
          </w:p>
        </w:tc>
      </w:tr>
      <w:tr w:rsidR="005F3474" w:rsidRPr="005F3474" w14:paraId="1014E240" w14:textId="77777777" w:rsidTr="00D01AD3">
        <w:trPr>
          <w:trHeight w:val="287"/>
        </w:trPr>
        <w:tc>
          <w:tcPr>
            <w:tcW w:w="10207" w:type="dxa"/>
            <w:gridSpan w:val="6"/>
          </w:tcPr>
          <w:p w14:paraId="098A0CAC" w14:textId="77777777" w:rsidR="00DE72D4" w:rsidRPr="005F3474" w:rsidRDefault="00DE72D4" w:rsidP="00FF7A41">
            <w:pPr>
              <w:pStyle w:val="Default"/>
              <w:rPr>
                <w:color w:val="auto"/>
              </w:rPr>
            </w:pPr>
            <w:r w:rsidRPr="005F3474">
              <w:rPr>
                <w:b/>
                <w:bCs/>
                <w:color w:val="auto"/>
              </w:rPr>
              <w:t xml:space="preserve">1.1.Осигуряване на позитивна образователна среда - училищен климат, атмосфера на взаимоотношения, управление </w:t>
            </w:r>
          </w:p>
        </w:tc>
      </w:tr>
      <w:tr w:rsidR="005F3474" w:rsidRPr="005F3474" w14:paraId="6DCCFF17" w14:textId="77777777" w:rsidTr="00D01AD3">
        <w:trPr>
          <w:trHeight w:val="127"/>
        </w:trPr>
        <w:tc>
          <w:tcPr>
            <w:tcW w:w="10207" w:type="dxa"/>
            <w:gridSpan w:val="6"/>
          </w:tcPr>
          <w:p w14:paraId="0C387AD5" w14:textId="77777777" w:rsidR="00DE72D4" w:rsidRPr="005F3474" w:rsidRDefault="00DE72D4" w:rsidP="00FF7A41">
            <w:pPr>
              <w:pStyle w:val="Default"/>
              <w:rPr>
                <w:color w:val="auto"/>
              </w:rPr>
            </w:pPr>
            <w:r w:rsidRPr="005F3474">
              <w:rPr>
                <w:i/>
                <w:iCs/>
                <w:color w:val="auto"/>
              </w:rPr>
              <w:t xml:space="preserve">1.1.1.Разработване и изпълнение на политики в училището </w:t>
            </w:r>
          </w:p>
        </w:tc>
      </w:tr>
      <w:tr w:rsidR="005F3474" w:rsidRPr="005F3474" w14:paraId="56D6B321" w14:textId="77777777" w:rsidTr="00D01AD3">
        <w:trPr>
          <w:trHeight w:val="772"/>
        </w:trPr>
        <w:tc>
          <w:tcPr>
            <w:tcW w:w="4644" w:type="dxa"/>
          </w:tcPr>
          <w:p w14:paraId="6C62FAA8" w14:textId="77777777" w:rsidR="00DE72D4" w:rsidRPr="005F3474" w:rsidRDefault="00DE72D4" w:rsidP="002F5444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1.1.1.1.Актуализиране на Стратегия</w:t>
            </w:r>
            <w:r w:rsidR="007B7791" w:rsidRPr="005F3474">
              <w:rPr>
                <w:color w:val="auto"/>
              </w:rPr>
              <w:t>та за развитие на училището</w:t>
            </w:r>
          </w:p>
        </w:tc>
        <w:tc>
          <w:tcPr>
            <w:tcW w:w="1985" w:type="dxa"/>
          </w:tcPr>
          <w:p w14:paraId="2C36EF0D" w14:textId="77777777" w:rsidR="00DE72D4" w:rsidRPr="005F3474" w:rsidRDefault="00DE72D4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 </w:t>
            </w:r>
            <w:r w:rsidR="00482738" w:rsidRPr="005F3474">
              <w:rPr>
                <w:color w:val="auto"/>
              </w:rPr>
              <w:t>Андонова</w:t>
            </w:r>
          </w:p>
          <w:p w14:paraId="527D8E7A" w14:textId="77777777" w:rsidR="007B7791" w:rsidRPr="005F3474" w:rsidRDefault="001630E3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Адемова</w:t>
            </w:r>
          </w:p>
          <w:p w14:paraId="35CFC679" w14:textId="77777777" w:rsidR="00482738" w:rsidRPr="005F3474" w:rsidRDefault="001630E3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Хасанова</w:t>
            </w:r>
          </w:p>
        </w:tc>
        <w:tc>
          <w:tcPr>
            <w:tcW w:w="1559" w:type="dxa"/>
            <w:gridSpan w:val="2"/>
          </w:tcPr>
          <w:p w14:paraId="7EFDD5DD" w14:textId="4F4A94A6" w:rsidR="00DE72D4" w:rsidRPr="004B4CEA" w:rsidRDefault="005957E1" w:rsidP="008C48E2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30.09.20</w:t>
            </w:r>
            <w:r w:rsidR="00581664">
              <w:rPr>
                <w:color w:val="auto"/>
              </w:rPr>
              <w:t>2</w:t>
            </w:r>
            <w:r w:rsidR="004B4CEA">
              <w:rPr>
                <w:color w:val="auto"/>
              </w:rPr>
              <w:t>5</w:t>
            </w:r>
          </w:p>
        </w:tc>
        <w:tc>
          <w:tcPr>
            <w:tcW w:w="2019" w:type="dxa"/>
            <w:gridSpan w:val="2"/>
          </w:tcPr>
          <w:p w14:paraId="6B026B2E" w14:textId="77777777" w:rsidR="00DE72D4" w:rsidRPr="005F3474" w:rsidRDefault="00DE72D4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1бр.</w:t>
            </w:r>
            <w:r w:rsidR="00725E23">
              <w:rPr>
                <w:color w:val="auto"/>
              </w:rPr>
              <w:t xml:space="preserve"> </w:t>
            </w:r>
            <w:r w:rsidRPr="005F3474">
              <w:rPr>
                <w:color w:val="auto"/>
              </w:rPr>
              <w:t xml:space="preserve">актуализирана стратегия </w:t>
            </w:r>
          </w:p>
        </w:tc>
      </w:tr>
      <w:tr w:rsidR="005F3474" w:rsidRPr="005F3474" w14:paraId="7CCA6A67" w14:textId="77777777" w:rsidTr="00D01AD3">
        <w:trPr>
          <w:trHeight w:val="1093"/>
        </w:trPr>
        <w:tc>
          <w:tcPr>
            <w:tcW w:w="4644" w:type="dxa"/>
          </w:tcPr>
          <w:p w14:paraId="05A2D6BA" w14:textId="77777777" w:rsidR="00DE72D4" w:rsidRPr="005F3474" w:rsidRDefault="00DE72D4" w:rsidP="002F5444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1.1.1.2.Разработване и реализиране на мерки за проследяване на преместването и отсъствията на учениците</w:t>
            </w:r>
            <w:r w:rsidR="002F5444" w:rsidRPr="005F3474">
              <w:rPr>
                <w:color w:val="auto"/>
              </w:rPr>
              <w:t xml:space="preserve"> – </w:t>
            </w:r>
            <w:r w:rsidRPr="005F3474">
              <w:rPr>
                <w:color w:val="auto"/>
              </w:rPr>
              <w:t xml:space="preserve">ежемесечни справки, писма. </w:t>
            </w:r>
          </w:p>
        </w:tc>
        <w:tc>
          <w:tcPr>
            <w:tcW w:w="1985" w:type="dxa"/>
          </w:tcPr>
          <w:p w14:paraId="531459F6" w14:textId="77777777" w:rsidR="00DE72D4" w:rsidRPr="005F3474" w:rsidRDefault="00730DC8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Зам.</w:t>
            </w:r>
            <w:r w:rsidR="00725E23">
              <w:rPr>
                <w:color w:val="auto"/>
              </w:rPr>
              <w:t xml:space="preserve"> </w:t>
            </w:r>
            <w:r w:rsidRPr="005F3474">
              <w:rPr>
                <w:color w:val="auto"/>
              </w:rPr>
              <w:t>директор</w:t>
            </w:r>
            <w:r w:rsidR="00DE72D4" w:rsidRPr="005F3474">
              <w:rPr>
                <w:color w:val="auto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4ECC1BA4" w14:textId="08C958F9" w:rsidR="00DE72D4" w:rsidRPr="00FF36E1" w:rsidRDefault="004B4CEA" w:rsidP="00FF7A41">
            <w:pPr>
              <w:pStyle w:val="Default"/>
              <w:rPr>
                <w:color w:val="auto"/>
                <w:lang w:val="en-US"/>
              </w:rPr>
            </w:pPr>
            <w:bookmarkStart w:id="0" w:name="_GoBack"/>
            <w:r>
              <w:rPr>
                <w:color w:val="auto"/>
              </w:rPr>
              <w:t>2025/2026</w:t>
            </w:r>
            <w:bookmarkEnd w:id="0"/>
          </w:p>
        </w:tc>
        <w:tc>
          <w:tcPr>
            <w:tcW w:w="2019" w:type="dxa"/>
            <w:gridSpan w:val="2"/>
          </w:tcPr>
          <w:p w14:paraId="074D444A" w14:textId="77777777" w:rsidR="00DE72D4" w:rsidRPr="005F3474" w:rsidRDefault="00DE72D4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Бр.</w:t>
            </w:r>
            <w:r w:rsidR="00725E23">
              <w:rPr>
                <w:color w:val="auto"/>
              </w:rPr>
              <w:t xml:space="preserve"> </w:t>
            </w:r>
            <w:r w:rsidRPr="005F3474">
              <w:rPr>
                <w:color w:val="auto"/>
              </w:rPr>
              <w:t xml:space="preserve">отсъствия </w:t>
            </w:r>
          </w:p>
          <w:p w14:paraId="3A4178F7" w14:textId="77777777" w:rsidR="00DE72D4" w:rsidRPr="005F3474" w:rsidRDefault="00DE72D4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Бр.</w:t>
            </w:r>
            <w:r w:rsidR="00725E23">
              <w:rPr>
                <w:color w:val="auto"/>
              </w:rPr>
              <w:t xml:space="preserve"> </w:t>
            </w:r>
            <w:r w:rsidRPr="005F3474">
              <w:rPr>
                <w:color w:val="auto"/>
              </w:rPr>
              <w:t xml:space="preserve">преместени ученици </w:t>
            </w:r>
          </w:p>
        </w:tc>
      </w:tr>
      <w:tr w:rsidR="005F3474" w:rsidRPr="005F3474" w14:paraId="5FBD286D" w14:textId="77777777" w:rsidTr="00D01AD3">
        <w:trPr>
          <w:trHeight w:val="1254"/>
        </w:trPr>
        <w:tc>
          <w:tcPr>
            <w:tcW w:w="4644" w:type="dxa"/>
          </w:tcPr>
          <w:p w14:paraId="7C60E6FA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1.1.1.3.Иницииране на информационна кампания за намаляване на риска от преждевременно напускане на училище чрез изработване на табла или брошури. </w:t>
            </w:r>
          </w:p>
        </w:tc>
        <w:tc>
          <w:tcPr>
            <w:tcW w:w="1985" w:type="dxa"/>
          </w:tcPr>
          <w:p w14:paraId="2C8A04E0" w14:textId="77777777" w:rsidR="00E64E70" w:rsidRPr="005F3474" w:rsidRDefault="005957E1" w:rsidP="00E64E70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 </w:t>
            </w:r>
            <w:r w:rsidR="00E64E70" w:rsidRPr="005F3474">
              <w:rPr>
                <w:color w:val="auto"/>
              </w:rPr>
              <w:t>Андонова</w:t>
            </w:r>
          </w:p>
          <w:p w14:paraId="45E9C92F" w14:textId="77777777" w:rsidR="00E64E70" w:rsidRPr="005F3474" w:rsidRDefault="00E64E70" w:rsidP="00E64E70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Адемова</w:t>
            </w:r>
          </w:p>
          <w:p w14:paraId="34D7F8AD" w14:textId="77777777" w:rsidR="005957E1" w:rsidRPr="005F3474" w:rsidRDefault="00E64E70" w:rsidP="00E64E70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Хасанова</w:t>
            </w:r>
          </w:p>
        </w:tc>
        <w:tc>
          <w:tcPr>
            <w:tcW w:w="1559" w:type="dxa"/>
            <w:gridSpan w:val="2"/>
          </w:tcPr>
          <w:p w14:paraId="5C6BCE33" w14:textId="1CE4711C" w:rsidR="005957E1" w:rsidRPr="00FF36E1" w:rsidRDefault="004B4CEA" w:rsidP="00867D0F">
            <w:pPr>
              <w:pStyle w:val="Default"/>
              <w:rPr>
                <w:color w:val="auto"/>
                <w:lang w:val="en-US"/>
              </w:rPr>
            </w:pPr>
            <w:r>
              <w:rPr>
                <w:color w:val="auto"/>
              </w:rPr>
              <w:t>2025/2026</w:t>
            </w:r>
          </w:p>
        </w:tc>
        <w:tc>
          <w:tcPr>
            <w:tcW w:w="2019" w:type="dxa"/>
            <w:gridSpan w:val="2"/>
          </w:tcPr>
          <w:p w14:paraId="2ED27410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Брой табла или </w:t>
            </w:r>
          </w:p>
          <w:p w14:paraId="5ABB551D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брошури </w:t>
            </w:r>
          </w:p>
        </w:tc>
      </w:tr>
      <w:tr w:rsidR="005F3474" w:rsidRPr="005F3474" w14:paraId="7D692D9A" w14:textId="77777777" w:rsidTr="00D01AD3">
        <w:trPr>
          <w:trHeight w:val="2220"/>
        </w:trPr>
        <w:tc>
          <w:tcPr>
            <w:tcW w:w="4644" w:type="dxa"/>
          </w:tcPr>
          <w:p w14:paraId="76C4D734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1.1.1.4. Повишаване интереса на учениците към работата в екип чрез участие в училищни празници и кампании. </w:t>
            </w:r>
          </w:p>
        </w:tc>
        <w:tc>
          <w:tcPr>
            <w:tcW w:w="1985" w:type="dxa"/>
          </w:tcPr>
          <w:p w14:paraId="7880DE86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Класни ръководители начален етап</w:t>
            </w:r>
          </w:p>
          <w:p w14:paraId="02E5A59B" w14:textId="77777777" w:rsidR="005957E1" w:rsidRPr="005F3474" w:rsidRDefault="002F5444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Учители в ЦОУД</w:t>
            </w:r>
            <w:r w:rsidR="005957E1" w:rsidRPr="005F3474">
              <w:rPr>
                <w:color w:val="auto"/>
              </w:rPr>
              <w:t xml:space="preserve"> </w:t>
            </w:r>
          </w:p>
          <w:p w14:paraId="3F0EE694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 </w:t>
            </w:r>
          </w:p>
          <w:p w14:paraId="39B0893F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448DF952" w14:textId="1BE4CFE1" w:rsidR="005957E1" w:rsidRPr="00FF36E1" w:rsidRDefault="004B4CEA" w:rsidP="00867D0F">
            <w:pPr>
              <w:pStyle w:val="Default"/>
              <w:rPr>
                <w:color w:val="auto"/>
                <w:lang w:val="en-US"/>
              </w:rPr>
            </w:pPr>
            <w:r>
              <w:rPr>
                <w:color w:val="auto"/>
              </w:rPr>
              <w:t>2025/2026</w:t>
            </w:r>
          </w:p>
        </w:tc>
        <w:tc>
          <w:tcPr>
            <w:tcW w:w="2019" w:type="dxa"/>
            <w:gridSpan w:val="2"/>
          </w:tcPr>
          <w:p w14:paraId="15A2AAEA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Брой проведени  празници и кампании </w:t>
            </w:r>
          </w:p>
          <w:p w14:paraId="1C838A9B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Брой участвали ученици </w:t>
            </w:r>
          </w:p>
        </w:tc>
      </w:tr>
      <w:tr w:rsidR="005F3474" w:rsidRPr="005F3474" w14:paraId="019B8039" w14:textId="77777777" w:rsidTr="00D01AD3">
        <w:trPr>
          <w:trHeight w:val="1809"/>
        </w:trPr>
        <w:tc>
          <w:tcPr>
            <w:tcW w:w="4644" w:type="dxa"/>
          </w:tcPr>
          <w:p w14:paraId="47077038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1.1.1.5.Планиране и осъществяване на контрол за редовно вписване на отсъствията на учениците в ЗУД и подаване на данните към Регистъра за движение на учениците </w:t>
            </w:r>
          </w:p>
        </w:tc>
        <w:tc>
          <w:tcPr>
            <w:tcW w:w="1985" w:type="dxa"/>
          </w:tcPr>
          <w:p w14:paraId="0368F72E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Директорът </w:t>
            </w:r>
          </w:p>
          <w:p w14:paraId="6CDF4339" w14:textId="77777777" w:rsidR="005957E1" w:rsidRPr="005F3474" w:rsidRDefault="00730DC8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Зам.</w:t>
            </w:r>
            <w:r w:rsidR="00725E23">
              <w:rPr>
                <w:color w:val="auto"/>
              </w:rPr>
              <w:t xml:space="preserve"> </w:t>
            </w:r>
            <w:r w:rsidRPr="005F3474">
              <w:rPr>
                <w:color w:val="auto"/>
              </w:rPr>
              <w:t>директо</w:t>
            </w:r>
            <w:r w:rsidR="002F5444" w:rsidRPr="005F3474">
              <w:rPr>
                <w:color w:val="auto"/>
              </w:rPr>
              <w:t>р</w:t>
            </w:r>
          </w:p>
        </w:tc>
        <w:tc>
          <w:tcPr>
            <w:tcW w:w="1559" w:type="dxa"/>
            <w:gridSpan w:val="2"/>
          </w:tcPr>
          <w:p w14:paraId="4C22E5A8" w14:textId="255B94FE" w:rsidR="005957E1" w:rsidRPr="00FF36E1" w:rsidRDefault="004B4CEA" w:rsidP="00867D0F">
            <w:pPr>
              <w:pStyle w:val="Default"/>
              <w:rPr>
                <w:color w:val="auto"/>
                <w:lang w:val="en-US"/>
              </w:rPr>
            </w:pPr>
            <w:r>
              <w:rPr>
                <w:color w:val="auto"/>
              </w:rPr>
              <w:t>2025/2026</w:t>
            </w:r>
          </w:p>
        </w:tc>
        <w:tc>
          <w:tcPr>
            <w:tcW w:w="2019" w:type="dxa"/>
            <w:gridSpan w:val="2"/>
          </w:tcPr>
          <w:p w14:paraId="71D132EC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Брой извършени проверки </w:t>
            </w:r>
          </w:p>
        </w:tc>
      </w:tr>
      <w:tr w:rsidR="005F3474" w:rsidRPr="005F3474" w14:paraId="0568EDCD" w14:textId="77777777" w:rsidTr="00D01AD3">
        <w:trPr>
          <w:trHeight w:val="2220"/>
        </w:trPr>
        <w:tc>
          <w:tcPr>
            <w:tcW w:w="4644" w:type="dxa"/>
          </w:tcPr>
          <w:p w14:paraId="4592C12E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1.1.1.6.Планиране и осъществяване на контрол върху спазването на задълженията на класните ръ</w:t>
            </w:r>
            <w:r w:rsidR="007B7791" w:rsidRPr="005F3474">
              <w:rPr>
                <w:color w:val="auto"/>
              </w:rPr>
              <w:t xml:space="preserve">ководители </w:t>
            </w:r>
            <w:r w:rsidRPr="005F3474">
              <w:rPr>
                <w:color w:val="auto"/>
              </w:rPr>
              <w:t>-</w:t>
            </w:r>
            <w:r w:rsidR="007B7791" w:rsidRPr="005F3474">
              <w:rPr>
                <w:color w:val="auto"/>
              </w:rPr>
              <w:t xml:space="preserve"> </w:t>
            </w:r>
            <w:r w:rsidRPr="005F3474">
              <w:rPr>
                <w:color w:val="auto"/>
              </w:rPr>
              <w:t xml:space="preserve">анализ и оценяване на рисковите фактори за отпадане на ученици – ученици със слаб успех, лоша дисциплина, отсъствия, набелязани мерки от класните ръководители. </w:t>
            </w:r>
          </w:p>
        </w:tc>
        <w:tc>
          <w:tcPr>
            <w:tcW w:w="1985" w:type="dxa"/>
          </w:tcPr>
          <w:p w14:paraId="2A09DD93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Директор </w:t>
            </w:r>
          </w:p>
          <w:p w14:paraId="578629DE" w14:textId="77777777" w:rsidR="005957E1" w:rsidRPr="005F3474" w:rsidRDefault="00730DC8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Зам.</w:t>
            </w:r>
            <w:r w:rsidR="00725E23">
              <w:rPr>
                <w:color w:val="auto"/>
              </w:rPr>
              <w:t xml:space="preserve"> </w:t>
            </w:r>
            <w:r w:rsidRPr="005F3474">
              <w:rPr>
                <w:color w:val="auto"/>
              </w:rPr>
              <w:t>директор</w:t>
            </w:r>
          </w:p>
        </w:tc>
        <w:tc>
          <w:tcPr>
            <w:tcW w:w="1559" w:type="dxa"/>
            <w:gridSpan w:val="2"/>
          </w:tcPr>
          <w:p w14:paraId="5100FED7" w14:textId="63419C36" w:rsidR="005957E1" w:rsidRPr="00FF36E1" w:rsidRDefault="004B4CEA" w:rsidP="00867D0F">
            <w:pPr>
              <w:pStyle w:val="Default"/>
              <w:rPr>
                <w:color w:val="auto"/>
                <w:lang w:val="en-US"/>
              </w:rPr>
            </w:pPr>
            <w:r>
              <w:rPr>
                <w:color w:val="auto"/>
              </w:rPr>
              <w:t>2025/2026</w:t>
            </w:r>
          </w:p>
        </w:tc>
        <w:tc>
          <w:tcPr>
            <w:tcW w:w="2019" w:type="dxa"/>
            <w:gridSpan w:val="2"/>
          </w:tcPr>
          <w:p w14:paraId="2E3D6C1A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Брой извършени проверки </w:t>
            </w:r>
          </w:p>
        </w:tc>
      </w:tr>
      <w:tr w:rsidR="005F3474" w:rsidRPr="005F3474" w14:paraId="74EB99BE" w14:textId="77777777" w:rsidTr="00D01AD3">
        <w:trPr>
          <w:trHeight w:val="2220"/>
        </w:trPr>
        <w:tc>
          <w:tcPr>
            <w:tcW w:w="4644" w:type="dxa"/>
          </w:tcPr>
          <w:p w14:paraId="25778879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lastRenderedPageBreak/>
              <w:t xml:space="preserve">1.1.1.8.Изготвяне на регистър на ученици, застрашени от отпадане и мерки за работа с тях: </w:t>
            </w:r>
          </w:p>
          <w:p w14:paraId="75BB49DE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-изготвяне на списък </w:t>
            </w:r>
          </w:p>
          <w:p w14:paraId="2D0DC788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-изготвяне на карта за всеки ученик </w:t>
            </w:r>
          </w:p>
        </w:tc>
        <w:tc>
          <w:tcPr>
            <w:tcW w:w="1985" w:type="dxa"/>
          </w:tcPr>
          <w:p w14:paraId="04AC65E1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Комисия по обхващане и задържане на подлежащите на задължително обучение ученици</w:t>
            </w:r>
          </w:p>
        </w:tc>
        <w:tc>
          <w:tcPr>
            <w:tcW w:w="1559" w:type="dxa"/>
            <w:gridSpan w:val="2"/>
          </w:tcPr>
          <w:p w14:paraId="64CD286D" w14:textId="54F7EC15" w:rsidR="005957E1" w:rsidRPr="00FF36E1" w:rsidRDefault="004B4CEA" w:rsidP="00867D0F">
            <w:pPr>
              <w:pStyle w:val="Default"/>
              <w:rPr>
                <w:color w:val="auto"/>
                <w:lang w:val="en-US"/>
              </w:rPr>
            </w:pPr>
            <w:r>
              <w:rPr>
                <w:color w:val="auto"/>
              </w:rPr>
              <w:t>2025/2026</w:t>
            </w:r>
          </w:p>
        </w:tc>
        <w:tc>
          <w:tcPr>
            <w:tcW w:w="2019" w:type="dxa"/>
            <w:gridSpan w:val="2"/>
          </w:tcPr>
          <w:p w14:paraId="2D94C693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Изготвен </w:t>
            </w:r>
          </w:p>
          <w:p w14:paraId="3F92BB3C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1 бр.</w:t>
            </w:r>
            <w:r w:rsidR="00725E23">
              <w:rPr>
                <w:color w:val="auto"/>
              </w:rPr>
              <w:t xml:space="preserve"> </w:t>
            </w:r>
            <w:r w:rsidRPr="005F3474">
              <w:rPr>
                <w:color w:val="auto"/>
              </w:rPr>
              <w:t xml:space="preserve">регистър </w:t>
            </w:r>
          </w:p>
          <w:p w14:paraId="7B25D1B9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Брой карти </w:t>
            </w:r>
          </w:p>
        </w:tc>
      </w:tr>
      <w:tr w:rsidR="005F3474" w:rsidRPr="005F3474" w14:paraId="4E9C401F" w14:textId="77777777" w:rsidTr="00D01AD3">
        <w:trPr>
          <w:trHeight w:val="2220"/>
        </w:trPr>
        <w:tc>
          <w:tcPr>
            <w:tcW w:w="4644" w:type="dxa"/>
          </w:tcPr>
          <w:p w14:paraId="0D7611D3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1.1.1.9.Работа по Национални програми и проекти като мярка за осигуряване на качествено образование и превенция на отпадащите ученици</w:t>
            </w:r>
          </w:p>
        </w:tc>
        <w:tc>
          <w:tcPr>
            <w:tcW w:w="1985" w:type="dxa"/>
          </w:tcPr>
          <w:p w14:paraId="0596929D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Директор</w:t>
            </w:r>
          </w:p>
          <w:p w14:paraId="7C834508" w14:textId="77777777" w:rsidR="005957E1" w:rsidRPr="005F3474" w:rsidRDefault="00730DC8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Зам.</w:t>
            </w:r>
            <w:r w:rsidR="00725E23">
              <w:rPr>
                <w:color w:val="auto"/>
              </w:rPr>
              <w:t xml:space="preserve"> </w:t>
            </w:r>
            <w:r w:rsidRPr="005F3474">
              <w:rPr>
                <w:color w:val="auto"/>
              </w:rPr>
              <w:t>директор</w:t>
            </w:r>
          </w:p>
          <w:p w14:paraId="52FC465B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Главни учители </w:t>
            </w:r>
          </w:p>
        </w:tc>
        <w:tc>
          <w:tcPr>
            <w:tcW w:w="1559" w:type="dxa"/>
            <w:gridSpan w:val="2"/>
          </w:tcPr>
          <w:p w14:paraId="3323F40A" w14:textId="24FA2D44" w:rsidR="005957E1" w:rsidRPr="005F3474" w:rsidRDefault="004B4CEA" w:rsidP="00867D0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2025/2026</w:t>
            </w:r>
          </w:p>
        </w:tc>
        <w:tc>
          <w:tcPr>
            <w:tcW w:w="2019" w:type="dxa"/>
            <w:gridSpan w:val="2"/>
          </w:tcPr>
          <w:p w14:paraId="0555FB74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 Брой проекти </w:t>
            </w:r>
          </w:p>
        </w:tc>
      </w:tr>
      <w:tr w:rsidR="005F3474" w:rsidRPr="005F3474" w14:paraId="2FD7D4E5" w14:textId="77777777" w:rsidTr="00D01AD3">
        <w:trPr>
          <w:trHeight w:val="931"/>
        </w:trPr>
        <w:tc>
          <w:tcPr>
            <w:tcW w:w="4644" w:type="dxa"/>
          </w:tcPr>
          <w:p w14:paraId="5B54BAD4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1.1.1.10.</w:t>
            </w:r>
            <w:r w:rsidR="002F5444" w:rsidRPr="005F3474">
              <w:rPr>
                <w:color w:val="auto"/>
              </w:rPr>
              <w:t xml:space="preserve"> </w:t>
            </w:r>
            <w:r w:rsidRPr="005F3474">
              <w:rPr>
                <w:color w:val="auto"/>
              </w:rPr>
              <w:t xml:space="preserve">Повишаване на броя на учениците, обхванати в целодневната организация на учебния ден. </w:t>
            </w:r>
          </w:p>
        </w:tc>
        <w:tc>
          <w:tcPr>
            <w:tcW w:w="1985" w:type="dxa"/>
          </w:tcPr>
          <w:p w14:paraId="5C90417D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Класни ръководители </w:t>
            </w:r>
          </w:p>
        </w:tc>
        <w:tc>
          <w:tcPr>
            <w:tcW w:w="1559" w:type="dxa"/>
            <w:gridSpan w:val="2"/>
          </w:tcPr>
          <w:p w14:paraId="252D3686" w14:textId="29EAFC77" w:rsidR="005957E1" w:rsidRPr="005F3474" w:rsidRDefault="004B4CEA" w:rsidP="00867D0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2025/2026</w:t>
            </w:r>
          </w:p>
        </w:tc>
        <w:tc>
          <w:tcPr>
            <w:tcW w:w="2019" w:type="dxa"/>
            <w:gridSpan w:val="2"/>
          </w:tcPr>
          <w:p w14:paraId="52916B8D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Брой обхванати ученици </w:t>
            </w:r>
          </w:p>
        </w:tc>
      </w:tr>
      <w:tr w:rsidR="005F3474" w:rsidRPr="005F3474" w14:paraId="6FA48D6C" w14:textId="77777777" w:rsidTr="00D01AD3">
        <w:trPr>
          <w:trHeight w:val="1415"/>
        </w:trPr>
        <w:tc>
          <w:tcPr>
            <w:tcW w:w="4644" w:type="dxa"/>
          </w:tcPr>
          <w:p w14:paraId="060F1269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1.1.1.11.Организиране на извънкласни и извънучилищни дейности.  </w:t>
            </w:r>
          </w:p>
        </w:tc>
        <w:tc>
          <w:tcPr>
            <w:tcW w:w="1985" w:type="dxa"/>
          </w:tcPr>
          <w:p w14:paraId="0B4208FC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Ръководителите на групите </w:t>
            </w:r>
          </w:p>
        </w:tc>
        <w:tc>
          <w:tcPr>
            <w:tcW w:w="1559" w:type="dxa"/>
            <w:gridSpan w:val="2"/>
          </w:tcPr>
          <w:p w14:paraId="7F5F5FEB" w14:textId="6CA3F43E" w:rsidR="005957E1" w:rsidRPr="005F3474" w:rsidRDefault="004B4CEA" w:rsidP="00867D0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2025/2026</w:t>
            </w:r>
          </w:p>
        </w:tc>
        <w:tc>
          <w:tcPr>
            <w:tcW w:w="2019" w:type="dxa"/>
            <w:gridSpan w:val="2"/>
          </w:tcPr>
          <w:p w14:paraId="08EFB94E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Брой обхванати ученици </w:t>
            </w:r>
          </w:p>
        </w:tc>
      </w:tr>
      <w:tr w:rsidR="005F3474" w:rsidRPr="005F3474" w14:paraId="1C4338F5" w14:textId="77777777" w:rsidTr="00D01AD3">
        <w:trPr>
          <w:trHeight w:val="449"/>
        </w:trPr>
        <w:tc>
          <w:tcPr>
            <w:tcW w:w="10207" w:type="dxa"/>
            <w:gridSpan w:val="6"/>
          </w:tcPr>
          <w:p w14:paraId="16D248E5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b/>
                <w:bCs/>
                <w:color w:val="auto"/>
              </w:rPr>
              <w:t xml:space="preserve">1.2 Повишаване на качеството на образованието като предпоставка за развитие на личността на всяко дете и ученик и предотвратяване на преждевременното напускане на училище </w:t>
            </w:r>
          </w:p>
        </w:tc>
      </w:tr>
      <w:tr w:rsidR="005F3474" w:rsidRPr="005F3474" w14:paraId="34CC2391" w14:textId="77777777" w:rsidTr="00D01AD3">
        <w:trPr>
          <w:trHeight w:val="1576"/>
        </w:trPr>
        <w:tc>
          <w:tcPr>
            <w:tcW w:w="4644" w:type="dxa"/>
          </w:tcPr>
          <w:p w14:paraId="59ECD895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1.2.1.Квалификация на педагогическите специалисти, насочена към идентифициране и справяне със случаите на риск от преждевременно напускане на училище.</w:t>
            </w:r>
          </w:p>
        </w:tc>
        <w:tc>
          <w:tcPr>
            <w:tcW w:w="2019" w:type="dxa"/>
            <w:gridSpan w:val="2"/>
          </w:tcPr>
          <w:p w14:paraId="6E3DB434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Директор</w:t>
            </w:r>
          </w:p>
          <w:p w14:paraId="50371431" w14:textId="77777777" w:rsidR="005957E1" w:rsidRPr="005F3474" w:rsidRDefault="00730DC8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Зам.</w:t>
            </w:r>
            <w:r w:rsidR="00725E23">
              <w:rPr>
                <w:color w:val="auto"/>
              </w:rPr>
              <w:t xml:space="preserve"> </w:t>
            </w:r>
            <w:r w:rsidRPr="005F3474">
              <w:rPr>
                <w:color w:val="auto"/>
              </w:rPr>
              <w:t>директор</w:t>
            </w:r>
            <w:r w:rsidR="005957E1" w:rsidRPr="005F3474">
              <w:rPr>
                <w:color w:val="auto"/>
              </w:rPr>
              <w:t xml:space="preserve"> </w:t>
            </w:r>
          </w:p>
          <w:p w14:paraId="6C0E8BD1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Главни учители </w:t>
            </w:r>
          </w:p>
        </w:tc>
        <w:tc>
          <w:tcPr>
            <w:tcW w:w="1560" w:type="dxa"/>
            <w:gridSpan w:val="2"/>
          </w:tcPr>
          <w:p w14:paraId="0516BFF9" w14:textId="243BF168" w:rsidR="005957E1" w:rsidRPr="005F3474" w:rsidRDefault="004B4CEA" w:rsidP="00867D0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2025/2026</w:t>
            </w:r>
          </w:p>
        </w:tc>
        <w:tc>
          <w:tcPr>
            <w:tcW w:w="1984" w:type="dxa"/>
          </w:tcPr>
          <w:p w14:paraId="54CF6E6D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Бр.</w:t>
            </w:r>
            <w:r w:rsidR="00725E23">
              <w:rPr>
                <w:color w:val="auto"/>
              </w:rPr>
              <w:t xml:space="preserve"> </w:t>
            </w:r>
            <w:r w:rsidRPr="005F3474">
              <w:rPr>
                <w:color w:val="auto"/>
              </w:rPr>
              <w:t xml:space="preserve">обучени учители </w:t>
            </w:r>
          </w:p>
        </w:tc>
      </w:tr>
      <w:tr w:rsidR="005F3474" w:rsidRPr="005F3474" w14:paraId="6056EC52" w14:textId="77777777" w:rsidTr="00D01AD3">
        <w:trPr>
          <w:trHeight w:val="1415"/>
        </w:trPr>
        <w:tc>
          <w:tcPr>
            <w:tcW w:w="4644" w:type="dxa"/>
          </w:tcPr>
          <w:p w14:paraId="167D2E98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1.2.2.По-голяма атрактивност на преподавания материал чрез електронни уроци, интерактивни методи, онагледяване, практическа насоченост .</w:t>
            </w:r>
          </w:p>
        </w:tc>
        <w:tc>
          <w:tcPr>
            <w:tcW w:w="2019" w:type="dxa"/>
            <w:gridSpan w:val="2"/>
          </w:tcPr>
          <w:p w14:paraId="5B714A8B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Учители и </w:t>
            </w:r>
            <w:r w:rsidR="002F5444" w:rsidRPr="005F3474">
              <w:rPr>
                <w:color w:val="auto"/>
              </w:rPr>
              <w:t>учители в ЦОУД</w:t>
            </w:r>
            <w:r w:rsidRPr="005F3474">
              <w:rPr>
                <w:color w:val="auto"/>
              </w:rPr>
              <w:t xml:space="preserve"> - начален курс</w:t>
            </w:r>
          </w:p>
        </w:tc>
        <w:tc>
          <w:tcPr>
            <w:tcW w:w="1560" w:type="dxa"/>
            <w:gridSpan w:val="2"/>
          </w:tcPr>
          <w:p w14:paraId="2445A1B8" w14:textId="2D582F4F" w:rsidR="005957E1" w:rsidRPr="005F3474" w:rsidRDefault="004B4CEA" w:rsidP="00867D0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2025/2026</w:t>
            </w:r>
          </w:p>
        </w:tc>
        <w:tc>
          <w:tcPr>
            <w:tcW w:w="1984" w:type="dxa"/>
          </w:tcPr>
          <w:p w14:paraId="1E59E6EA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Брой извършени проверки </w:t>
            </w:r>
          </w:p>
          <w:p w14:paraId="79FC5507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</w:p>
        </w:tc>
      </w:tr>
      <w:tr w:rsidR="005F3474" w:rsidRPr="005F3474" w14:paraId="1F1BD3E8" w14:textId="77777777" w:rsidTr="00D01AD3">
        <w:trPr>
          <w:trHeight w:val="289"/>
        </w:trPr>
        <w:tc>
          <w:tcPr>
            <w:tcW w:w="4644" w:type="dxa"/>
          </w:tcPr>
          <w:p w14:paraId="01B4EC85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1.2.3.Планиране и реализиране на обучение, ориентирано към потребностите на всеки ученик - личностно ориентиран подход</w:t>
            </w:r>
            <w:r w:rsidR="007B7791" w:rsidRPr="005F3474">
              <w:rPr>
                <w:color w:val="auto"/>
              </w:rPr>
              <w:t>.</w:t>
            </w:r>
          </w:p>
        </w:tc>
        <w:tc>
          <w:tcPr>
            <w:tcW w:w="2019" w:type="dxa"/>
            <w:gridSpan w:val="2"/>
          </w:tcPr>
          <w:p w14:paraId="14E25EEB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Учителите </w:t>
            </w:r>
          </w:p>
        </w:tc>
        <w:tc>
          <w:tcPr>
            <w:tcW w:w="1560" w:type="dxa"/>
            <w:gridSpan w:val="2"/>
          </w:tcPr>
          <w:p w14:paraId="4B60247B" w14:textId="620703DD" w:rsidR="005957E1" w:rsidRPr="005F3474" w:rsidRDefault="004B4CEA" w:rsidP="00867D0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2025/2026</w:t>
            </w:r>
          </w:p>
        </w:tc>
        <w:tc>
          <w:tcPr>
            <w:tcW w:w="1984" w:type="dxa"/>
          </w:tcPr>
          <w:p w14:paraId="42645BA0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Брой проверки </w:t>
            </w:r>
          </w:p>
        </w:tc>
      </w:tr>
      <w:tr w:rsidR="005F3474" w:rsidRPr="005F3474" w14:paraId="4774CF59" w14:textId="77777777" w:rsidTr="00D01AD3">
        <w:trPr>
          <w:trHeight w:val="933"/>
        </w:trPr>
        <w:tc>
          <w:tcPr>
            <w:tcW w:w="4644" w:type="dxa"/>
          </w:tcPr>
          <w:p w14:paraId="099D2967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1.2.4.Анализиране на резултатите от обучението по отделните учебни предмети спрямо очакваните резултати</w:t>
            </w:r>
            <w:r w:rsidR="007B7791" w:rsidRPr="005F3474">
              <w:rPr>
                <w:color w:val="auto"/>
              </w:rPr>
              <w:t>.</w:t>
            </w:r>
            <w:r w:rsidRPr="005F3474">
              <w:rPr>
                <w:color w:val="auto"/>
              </w:rPr>
              <w:t xml:space="preserve"> </w:t>
            </w:r>
          </w:p>
        </w:tc>
        <w:tc>
          <w:tcPr>
            <w:tcW w:w="2019" w:type="dxa"/>
            <w:gridSpan w:val="2"/>
          </w:tcPr>
          <w:p w14:paraId="6D49F7C8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Класни ръководители</w:t>
            </w:r>
          </w:p>
        </w:tc>
        <w:tc>
          <w:tcPr>
            <w:tcW w:w="1560" w:type="dxa"/>
            <w:gridSpan w:val="2"/>
          </w:tcPr>
          <w:p w14:paraId="49B3A9AB" w14:textId="341E38D1" w:rsidR="005957E1" w:rsidRPr="005F3474" w:rsidRDefault="004B4CEA" w:rsidP="0058166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2025/2026</w:t>
            </w:r>
          </w:p>
        </w:tc>
        <w:tc>
          <w:tcPr>
            <w:tcW w:w="1984" w:type="dxa"/>
          </w:tcPr>
          <w:p w14:paraId="0C80E243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Резултати от обучението </w:t>
            </w:r>
          </w:p>
        </w:tc>
      </w:tr>
      <w:tr w:rsidR="005F3474" w:rsidRPr="005F3474" w14:paraId="1EEFB511" w14:textId="77777777" w:rsidTr="00D01AD3">
        <w:trPr>
          <w:trHeight w:val="611"/>
        </w:trPr>
        <w:tc>
          <w:tcPr>
            <w:tcW w:w="4644" w:type="dxa"/>
          </w:tcPr>
          <w:p w14:paraId="67436D36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1.2.5.Анализ на движението на учениците и причини за напускането им. </w:t>
            </w:r>
          </w:p>
        </w:tc>
        <w:tc>
          <w:tcPr>
            <w:tcW w:w="2019" w:type="dxa"/>
            <w:gridSpan w:val="2"/>
          </w:tcPr>
          <w:p w14:paraId="20C18F54" w14:textId="77777777" w:rsidR="005957E1" w:rsidRPr="005F3474" w:rsidRDefault="00730DC8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Зам.</w:t>
            </w:r>
            <w:r w:rsidR="00581664">
              <w:rPr>
                <w:color w:val="auto"/>
              </w:rPr>
              <w:t xml:space="preserve"> </w:t>
            </w:r>
            <w:r w:rsidRPr="005F3474">
              <w:rPr>
                <w:color w:val="auto"/>
              </w:rPr>
              <w:t>директор</w:t>
            </w:r>
            <w:r w:rsidR="005957E1" w:rsidRPr="005F3474">
              <w:rPr>
                <w:color w:val="auto"/>
              </w:rPr>
              <w:t xml:space="preserve"> </w:t>
            </w:r>
          </w:p>
        </w:tc>
        <w:tc>
          <w:tcPr>
            <w:tcW w:w="1560" w:type="dxa"/>
            <w:gridSpan w:val="2"/>
          </w:tcPr>
          <w:p w14:paraId="3CA453C5" w14:textId="0B1CEE37" w:rsidR="005957E1" w:rsidRPr="005F3474" w:rsidRDefault="004B4CEA" w:rsidP="00867D0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2025/2026</w:t>
            </w:r>
          </w:p>
        </w:tc>
        <w:tc>
          <w:tcPr>
            <w:tcW w:w="1984" w:type="dxa"/>
          </w:tcPr>
          <w:p w14:paraId="072E86A2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Брой напуснали ученици </w:t>
            </w:r>
          </w:p>
        </w:tc>
      </w:tr>
      <w:tr w:rsidR="005F3474" w:rsidRPr="005F3474" w14:paraId="04B40C3E" w14:textId="77777777" w:rsidTr="00D01AD3">
        <w:trPr>
          <w:trHeight w:val="126"/>
        </w:trPr>
        <w:tc>
          <w:tcPr>
            <w:tcW w:w="10207" w:type="dxa"/>
            <w:gridSpan w:val="6"/>
          </w:tcPr>
          <w:p w14:paraId="6D021A33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b/>
                <w:bCs/>
                <w:color w:val="auto"/>
              </w:rPr>
              <w:t xml:space="preserve">1.3.Достъп до качествено образование за деца и ученици със СОП </w:t>
            </w:r>
          </w:p>
        </w:tc>
      </w:tr>
      <w:tr w:rsidR="005F3474" w:rsidRPr="005F3474" w14:paraId="1BE33E27" w14:textId="77777777" w:rsidTr="00D01AD3">
        <w:trPr>
          <w:trHeight w:val="1416"/>
        </w:trPr>
        <w:tc>
          <w:tcPr>
            <w:tcW w:w="4644" w:type="dxa"/>
          </w:tcPr>
          <w:p w14:paraId="0A4667CA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lastRenderedPageBreak/>
              <w:t xml:space="preserve">1.3.1.Подобряване възможностите за обучение на деца със СОП </w:t>
            </w:r>
          </w:p>
          <w:p w14:paraId="4A086BE0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-осигуряване на допълнителна подкрепа </w:t>
            </w:r>
          </w:p>
          <w:p w14:paraId="401F52C2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-прилагане на единна методика за оценяване </w:t>
            </w:r>
          </w:p>
          <w:p w14:paraId="0CB6A2EA" w14:textId="77777777" w:rsidR="005957E1" w:rsidRPr="005F3474" w:rsidRDefault="005957E1" w:rsidP="00FF7A41">
            <w:pPr>
              <w:pStyle w:val="Default"/>
              <w:spacing w:after="55"/>
              <w:rPr>
                <w:color w:val="auto"/>
              </w:rPr>
            </w:pPr>
            <w:r w:rsidRPr="005F3474">
              <w:rPr>
                <w:color w:val="auto"/>
              </w:rPr>
              <w:t>-включване на деца със СОП в извънкласни дейности и празници;</w:t>
            </w:r>
          </w:p>
          <w:p w14:paraId="55949498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-осигуряване на достъпна архитектурна среда.</w:t>
            </w:r>
          </w:p>
        </w:tc>
        <w:tc>
          <w:tcPr>
            <w:tcW w:w="2019" w:type="dxa"/>
            <w:gridSpan w:val="2"/>
          </w:tcPr>
          <w:p w14:paraId="40155DCA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Учителите, работещи с деца със СОП </w:t>
            </w:r>
          </w:p>
          <w:p w14:paraId="0EBBEEAB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Ресурсните учители </w:t>
            </w:r>
          </w:p>
        </w:tc>
        <w:tc>
          <w:tcPr>
            <w:tcW w:w="1560" w:type="dxa"/>
            <w:gridSpan w:val="2"/>
          </w:tcPr>
          <w:p w14:paraId="5ABFD941" w14:textId="365F947E" w:rsidR="005957E1" w:rsidRPr="005F3474" w:rsidRDefault="004B4CEA" w:rsidP="00867D0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2025/2026</w:t>
            </w:r>
          </w:p>
        </w:tc>
        <w:tc>
          <w:tcPr>
            <w:tcW w:w="1984" w:type="dxa"/>
          </w:tcPr>
          <w:p w14:paraId="0CFE893A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Брой разработени ИОП </w:t>
            </w:r>
          </w:p>
        </w:tc>
      </w:tr>
      <w:tr w:rsidR="005F3474" w:rsidRPr="005F3474" w14:paraId="21F447BB" w14:textId="77777777" w:rsidTr="00D01AD3">
        <w:trPr>
          <w:trHeight w:val="286"/>
        </w:trPr>
        <w:tc>
          <w:tcPr>
            <w:tcW w:w="10207" w:type="dxa"/>
            <w:gridSpan w:val="6"/>
          </w:tcPr>
          <w:p w14:paraId="77D42DF7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b/>
                <w:bCs/>
                <w:color w:val="auto"/>
              </w:rPr>
              <w:t xml:space="preserve">II.ПОЛИТИКИ ЗА ИНТЕРВЕНЦИЯ НА ПРЕЖДЕВРЕМЕННОТО НАПУСКАНЕ НА УЧИЛИЩЕ </w:t>
            </w:r>
          </w:p>
        </w:tc>
      </w:tr>
      <w:tr w:rsidR="005F3474" w:rsidRPr="005F3474" w14:paraId="00C7E879" w14:textId="77777777" w:rsidTr="00D01AD3">
        <w:trPr>
          <w:trHeight w:val="288"/>
        </w:trPr>
        <w:tc>
          <w:tcPr>
            <w:tcW w:w="10207" w:type="dxa"/>
            <w:gridSpan w:val="6"/>
          </w:tcPr>
          <w:p w14:paraId="33709319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b/>
                <w:bCs/>
                <w:color w:val="auto"/>
              </w:rPr>
              <w:t xml:space="preserve">2.1.Повишаване участието и ангажираността на родителите и обществеността </w:t>
            </w:r>
          </w:p>
        </w:tc>
      </w:tr>
      <w:tr w:rsidR="005F3474" w:rsidRPr="005F3474" w14:paraId="39ED2205" w14:textId="77777777" w:rsidTr="00D01AD3">
        <w:trPr>
          <w:trHeight w:val="933"/>
        </w:trPr>
        <w:tc>
          <w:tcPr>
            <w:tcW w:w="4644" w:type="dxa"/>
          </w:tcPr>
          <w:p w14:paraId="102E1AE3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2.1.1.Включване на родителската общност за повишаване на активността й и сътрудничество с училищното ръководство </w:t>
            </w:r>
          </w:p>
        </w:tc>
        <w:tc>
          <w:tcPr>
            <w:tcW w:w="2019" w:type="dxa"/>
            <w:gridSpan w:val="2"/>
          </w:tcPr>
          <w:p w14:paraId="53CA4165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Директор </w:t>
            </w:r>
          </w:p>
          <w:p w14:paraId="113B9740" w14:textId="77777777" w:rsidR="005957E1" w:rsidRPr="005F3474" w:rsidRDefault="00730DC8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Зам.</w:t>
            </w:r>
            <w:r w:rsidR="00725E23">
              <w:rPr>
                <w:color w:val="auto"/>
              </w:rPr>
              <w:t xml:space="preserve"> </w:t>
            </w:r>
            <w:r w:rsidRPr="005F3474">
              <w:rPr>
                <w:color w:val="auto"/>
              </w:rPr>
              <w:t>директор</w:t>
            </w:r>
          </w:p>
        </w:tc>
        <w:tc>
          <w:tcPr>
            <w:tcW w:w="1560" w:type="dxa"/>
            <w:gridSpan w:val="2"/>
          </w:tcPr>
          <w:p w14:paraId="36261C10" w14:textId="597FF2E9" w:rsidR="005957E1" w:rsidRPr="005F3474" w:rsidRDefault="004B4CEA" w:rsidP="00867D0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2025/2026</w:t>
            </w:r>
          </w:p>
        </w:tc>
        <w:tc>
          <w:tcPr>
            <w:tcW w:w="1984" w:type="dxa"/>
          </w:tcPr>
          <w:p w14:paraId="6F0F52EC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Брой инициативи </w:t>
            </w:r>
          </w:p>
        </w:tc>
      </w:tr>
      <w:tr w:rsidR="005F3474" w:rsidRPr="005F3474" w14:paraId="07E1272C" w14:textId="77777777" w:rsidTr="00D01AD3">
        <w:trPr>
          <w:trHeight w:val="610"/>
        </w:trPr>
        <w:tc>
          <w:tcPr>
            <w:tcW w:w="4644" w:type="dxa"/>
          </w:tcPr>
          <w:p w14:paraId="593EDE13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2.1.2.Разчупване стереотипа на провеждане на родителски срещи </w:t>
            </w:r>
            <w:r w:rsidR="002F5444" w:rsidRPr="005F3474">
              <w:rPr>
                <w:color w:val="auto"/>
              </w:rPr>
              <w:t>– в неформална обстановка, извън училище.</w:t>
            </w:r>
          </w:p>
        </w:tc>
        <w:tc>
          <w:tcPr>
            <w:tcW w:w="2019" w:type="dxa"/>
            <w:gridSpan w:val="2"/>
          </w:tcPr>
          <w:p w14:paraId="5BDA6AF3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Директор </w:t>
            </w:r>
          </w:p>
          <w:p w14:paraId="6545C344" w14:textId="77777777" w:rsidR="005957E1" w:rsidRPr="005F3474" w:rsidRDefault="00730DC8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Зам.</w:t>
            </w:r>
            <w:r w:rsidR="00725E23">
              <w:rPr>
                <w:color w:val="auto"/>
              </w:rPr>
              <w:t xml:space="preserve"> </w:t>
            </w:r>
            <w:r w:rsidRPr="005F3474">
              <w:rPr>
                <w:color w:val="auto"/>
              </w:rPr>
              <w:t>директор</w:t>
            </w:r>
          </w:p>
          <w:p w14:paraId="4061037C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Класни ръководители </w:t>
            </w:r>
          </w:p>
        </w:tc>
        <w:tc>
          <w:tcPr>
            <w:tcW w:w="1560" w:type="dxa"/>
            <w:gridSpan w:val="2"/>
          </w:tcPr>
          <w:p w14:paraId="64CF8895" w14:textId="5F9EAF74" w:rsidR="005957E1" w:rsidRPr="005F3474" w:rsidRDefault="004B4CEA" w:rsidP="00867D0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2025/2026</w:t>
            </w:r>
          </w:p>
        </w:tc>
        <w:tc>
          <w:tcPr>
            <w:tcW w:w="1984" w:type="dxa"/>
          </w:tcPr>
          <w:p w14:paraId="08B7A27C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Брой срещи </w:t>
            </w:r>
          </w:p>
        </w:tc>
      </w:tr>
      <w:tr w:rsidR="005F3474" w:rsidRPr="005F3474" w14:paraId="78D83229" w14:textId="77777777" w:rsidTr="00D01AD3">
        <w:trPr>
          <w:trHeight w:val="449"/>
        </w:trPr>
        <w:tc>
          <w:tcPr>
            <w:tcW w:w="4644" w:type="dxa"/>
          </w:tcPr>
          <w:p w14:paraId="63A87855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2.1.3.Сътрудничество с различни организации-  ДПС, Дирекция „Социално подпомагане”, отдел „Закрила на детето”</w:t>
            </w:r>
            <w:r w:rsidR="00054CEB" w:rsidRPr="005F3474">
              <w:rPr>
                <w:color w:val="auto"/>
              </w:rPr>
              <w:t>.</w:t>
            </w:r>
          </w:p>
          <w:p w14:paraId="511D3B4E" w14:textId="77777777" w:rsidR="00054CEB" w:rsidRPr="005F3474" w:rsidRDefault="00054CEB" w:rsidP="00FF7A41">
            <w:pPr>
              <w:pStyle w:val="Default"/>
              <w:rPr>
                <w:color w:val="auto"/>
              </w:rPr>
            </w:pPr>
            <w:r w:rsidRPr="005F3474">
              <w:rPr>
                <w:rFonts w:eastAsia="Times New Roman"/>
                <w:color w:val="auto"/>
                <w:lang w:eastAsia="bg-BG"/>
              </w:rPr>
              <w:t xml:space="preserve">Ежемесечно подаване на информация в Агенцията „СП“ за ученици с 5 и повече </w:t>
            </w:r>
            <w:proofErr w:type="spellStart"/>
            <w:r w:rsidRPr="005F3474">
              <w:rPr>
                <w:rFonts w:eastAsia="Times New Roman"/>
                <w:color w:val="auto"/>
                <w:lang w:eastAsia="bg-BG"/>
              </w:rPr>
              <w:t>неизвинени</w:t>
            </w:r>
            <w:proofErr w:type="spellEnd"/>
            <w:r w:rsidRPr="005F3474">
              <w:rPr>
                <w:rFonts w:eastAsia="Times New Roman"/>
                <w:color w:val="auto"/>
                <w:lang w:eastAsia="bg-BG"/>
              </w:rPr>
              <w:t xml:space="preserve"> отсъствия</w:t>
            </w:r>
            <w:r w:rsidRPr="005F3474">
              <w:rPr>
                <w:rFonts w:ascii="Arial" w:eastAsia="Times New Roman" w:hAnsi="Arial" w:cs="Arial"/>
                <w:color w:val="auto"/>
                <w:lang w:eastAsia="bg-BG"/>
              </w:rPr>
              <w:t>.</w:t>
            </w:r>
          </w:p>
        </w:tc>
        <w:tc>
          <w:tcPr>
            <w:tcW w:w="2019" w:type="dxa"/>
            <w:gridSpan w:val="2"/>
          </w:tcPr>
          <w:p w14:paraId="697904C9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Директор </w:t>
            </w:r>
          </w:p>
          <w:p w14:paraId="62B990F9" w14:textId="77777777" w:rsidR="005957E1" w:rsidRPr="005F3474" w:rsidRDefault="00730DC8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Зам.</w:t>
            </w:r>
            <w:r w:rsidR="00725E23">
              <w:rPr>
                <w:color w:val="auto"/>
              </w:rPr>
              <w:t xml:space="preserve"> </w:t>
            </w:r>
            <w:r w:rsidRPr="005F3474">
              <w:rPr>
                <w:color w:val="auto"/>
              </w:rPr>
              <w:t>директор</w:t>
            </w:r>
          </w:p>
          <w:p w14:paraId="03FB8743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 </w:t>
            </w:r>
          </w:p>
        </w:tc>
        <w:tc>
          <w:tcPr>
            <w:tcW w:w="1560" w:type="dxa"/>
            <w:gridSpan w:val="2"/>
          </w:tcPr>
          <w:p w14:paraId="6380D0E8" w14:textId="3FF92AFE" w:rsidR="005957E1" w:rsidRPr="005F3474" w:rsidRDefault="004B4CEA" w:rsidP="00867D0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2025/2026</w:t>
            </w:r>
          </w:p>
        </w:tc>
        <w:tc>
          <w:tcPr>
            <w:tcW w:w="1984" w:type="dxa"/>
          </w:tcPr>
          <w:p w14:paraId="5FDB3DA1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Брой срещи </w:t>
            </w:r>
          </w:p>
        </w:tc>
      </w:tr>
      <w:tr w:rsidR="005F3474" w:rsidRPr="005F3474" w14:paraId="22B1BE13" w14:textId="77777777" w:rsidTr="00D01AD3">
        <w:trPr>
          <w:trHeight w:val="449"/>
        </w:trPr>
        <w:tc>
          <w:tcPr>
            <w:tcW w:w="4644" w:type="dxa"/>
          </w:tcPr>
          <w:p w14:paraId="19094595" w14:textId="77777777" w:rsidR="00054CEB" w:rsidRPr="005F3474" w:rsidRDefault="00054CEB" w:rsidP="00054CEB">
            <w:pPr>
              <w:autoSpaceDE w:val="0"/>
              <w:autoSpaceDN w:val="0"/>
              <w:adjustRightInd w:val="0"/>
              <w:spacing w:before="3"/>
              <w:jc w:val="both"/>
              <w:rPr>
                <w:lang w:val="bg-BG"/>
              </w:rPr>
            </w:pPr>
            <w:r w:rsidRPr="005F3474">
              <w:rPr>
                <w:lang w:val="bg-BG"/>
              </w:rPr>
              <w:t>2.1.4.Съвместни дейности с Обществения съвет:</w:t>
            </w:r>
          </w:p>
          <w:p w14:paraId="13BF342E" w14:textId="77777777" w:rsidR="00054CEB" w:rsidRPr="005F3474" w:rsidRDefault="00054CEB" w:rsidP="00054CEB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- провеждане на родителски срещи за запознаване със законовите разпоредби, права, задължения и отговорности на всяка от страните по изпълнение на държавната политика за ограничаване на отпадането от училище и намаляване дела на преждевременно напусналите образователната система.</w:t>
            </w:r>
          </w:p>
        </w:tc>
        <w:tc>
          <w:tcPr>
            <w:tcW w:w="2019" w:type="dxa"/>
            <w:gridSpan w:val="2"/>
          </w:tcPr>
          <w:p w14:paraId="29419464" w14:textId="77777777" w:rsidR="00054CEB" w:rsidRPr="005F3474" w:rsidRDefault="00054CEB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Директор </w:t>
            </w:r>
          </w:p>
          <w:p w14:paraId="53E68556" w14:textId="77777777" w:rsidR="00054CEB" w:rsidRPr="005F3474" w:rsidRDefault="00054CEB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Обществен  съвет</w:t>
            </w:r>
          </w:p>
        </w:tc>
        <w:tc>
          <w:tcPr>
            <w:tcW w:w="1560" w:type="dxa"/>
            <w:gridSpan w:val="2"/>
          </w:tcPr>
          <w:p w14:paraId="4D96193F" w14:textId="0D16070F" w:rsidR="00054CEB" w:rsidRPr="005F3474" w:rsidRDefault="004B4CEA" w:rsidP="00867D0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2025/2026</w:t>
            </w:r>
          </w:p>
        </w:tc>
        <w:tc>
          <w:tcPr>
            <w:tcW w:w="1984" w:type="dxa"/>
          </w:tcPr>
          <w:p w14:paraId="12535A09" w14:textId="77777777" w:rsidR="00054CEB" w:rsidRPr="005F3474" w:rsidRDefault="00054CEB" w:rsidP="00FF7A41">
            <w:pPr>
              <w:pStyle w:val="Default"/>
              <w:rPr>
                <w:color w:val="auto"/>
              </w:rPr>
            </w:pPr>
          </w:p>
        </w:tc>
      </w:tr>
      <w:tr w:rsidR="005F3474" w:rsidRPr="005F3474" w14:paraId="783D9AD2" w14:textId="77777777" w:rsidTr="00D01AD3">
        <w:trPr>
          <w:trHeight w:val="126"/>
        </w:trPr>
        <w:tc>
          <w:tcPr>
            <w:tcW w:w="10207" w:type="dxa"/>
            <w:gridSpan w:val="6"/>
          </w:tcPr>
          <w:p w14:paraId="17D5983A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b/>
                <w:bCs/>
                <w:color w:val="auto"/>
              </w:rPr>
              <w:t xml:space="preserve">2.2.Утвърждаване на индивидуално и групово наставничество </w:t>
            </w:r>
          </w:p>
        </w:tc>
      </w:tr>
      <w:tr w:rsidR="005F3474" w:rsidRPr="005F3474" w14:paraId="50E769DC" w14:textId="77777777" w:rsidTr="00D01AD3">
        <w:trPr>
          <w:trHeight w:val="1254"/>
        </w:trPr>
        <w:tc>
          <w:tcPr>
            <w:tcW w:w="4644" w:type="dxa"/>
          </w:tcPr>
          <w:p w14:paraId="6E695B81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2.2.1.Планиране на дейности в плана на класния ръководител, насочени към идентифициране на ученици в риск и индивидуалното им консултиране. </w:t>
            </w:r>
          </w:p>
        </w:tc>
        <w:tc>
          <w:tcPr>
            <w:tcW w:w="2019" w:type="dxa"/>
            <w:gridSpan w:val="2"/>
          </w:tcPr>
          <w:p w14:paraId="5AE84F62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Класни ръководители </w:t>
            </w:r>
          </w:p>
        </w:tc>
        <w:tc>
          <w:tcPr>
            <w:tcW w:w="1560" w:type="dxa"/>
            <w:gridSpan w:val="2"/>
          </w:tcPr>
          <w:p w14:paraId="1D3A559E" w14:textId="6B932CA9" w:rsidR="005957E1" w:rsidRPr="005F3474" w:rsidRDefault="004B4CEA" w:rsidP="00867D0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2025/2026</w:t>
            </w:r>
          </w:p>
        </w:tc>
        <w:tc>
          <w:tcPr>
            <w:tcW w:w="1984" w:type="dxa"/>
          </w:tcPr>
          <w:p w14:paraId="61F36144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Брой проведени консултации </w:t>
            </w:r>
          </w:p>
        </w:tc>
      </w:tr>
      <w:tr w:rsidR="005F3474" w:rsidRPr="005F3474" w14:paraId="0E76B7A8" w14:textId="77777777" w:rsidTr="00D01AD3">
        <w:trPr>
          <w:trHeight w:val="610"/>
        </w:trPr>
        <w:tc>
          <w:tcPr>
            <w:tcW w:w="4644" w:type="dxa"/>
          </w:tcPr>
          <w:p w14:paraId="58D4F5EF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2.2.2.Инициативи за подпомагане на ученици в риск от техни съученици </w:t>
            </w:r>
          </w:p>
        </w:tc>
        <w:tc>
          <w:tcPr>
            <w:tcW w:w="2019" w:type="dxa"/>
            <w:gridSpan w:val="2"/>
          </w:tcPr>
          <w:p w14:paraId="7CEBC9EE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Класни ръководители </w:t>
            </w:r>
          </w:p>
        </w:tc>
        <w:tc>
          <w:tcPr>
            <w:tcW w:w="1560" w:type="dxa"/>
            <w:gridSpan w:val="2"/>
          </w:tcPr>
          <w:p w14:paraId="7CAEB62E" w14:textId="1A20B5B2" w:rsidR="005957E1" w:rsidRPr="005F3474" w:rsidRDefault="004B4CEA" w:rsidP="00867D0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2025/2026</w:t>
            </w:r>
          </w:p>
        </w:tc>
        <w:tc>
          <w:tcPr>
            <w:tcW w:w="1984" w:type="dxa"/>
          </w:tcPr>
          <w:p w14:paraId="558FF354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Брой инициативи </w:t>
            </w:r>
          </w:p>
        </w:tc>
      </w:tr>
      <w:tr w:rsidR="005F3474" w:rsidRPr="005F3474" w14:paraId="236759E3" w14:textId="77777777" w:rsidTr="00D01AD3">
        <w:trPr>
          <w:trHeight w:val="286"/>
        </w:trPr>
        <w:tc>
          <w:tcPr>
            <w:tcW w:w="10207" w:type="dxa"/>
            <w:gridSpan w:val="6"/>
          </w:tcPr>
          <w:p w14:paraId="7B706F36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b/>
                <w:bCs/>
                <w:color w:val="auto"/>
              </w:rPr>
              <w:t xml:space="preserve">III.ПОЛИТИКИ ЗА КОМПЕНСИРАНЕ НА ЕФЕКТА ПРЕЖДЕВРЕМЕННО НАПУСКАНЕ НА УЧИЛИЩЕ </w:t>
            </w:r>
          </w:p>
        </w:tc>
      </w:tr>
      <w:tr w:rsidR="005F3474" w:rsidRPr="005F3474" w14:paraId="54E5C87A" w14:textId="77777777" w:rsidTr="00D01AD3">
        <w:trPr>
          <w:trHeight w:val="449"/>
        </w:trPr>
        <w:tc>
          <w:tcPr>
            <w:tcW w:w="4644" w:type="dxa"/>
          </w:tcPr>
          <w:p w14:paraId="4EF02943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3.1.Отчет на дейностите и мерките по Стратегията.</w:t>
            </w:r>
          </w:p>
        </w:tc>
        <w:tc>
          <w:tcPr>
            <w:tcW w:w="2019" w:type="dxa"/>
            <w:gridSpan w:val="2"/>
          </w:tcPr>
          <w:p w14:paraId="6E6BDA56" w14:textId="77777777" w:rsidR="005957E1" w:rsidRPr="005F3474" w:rsidRDefault="00730DC8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Зам.</w:t>
            </w:r>
            <w:r w:rsidR="00725E23">
              <w:rPr>
                <w:color w:val="auto"/>
              </w:rPr>
              <w:t xml:space="preserve"> </w:t>
            </w:r>
            <w:r w:rsidRPr="005F3474">
              <w:rPr>
                <w:color w:val="auto"/>
              </w:rPr>
              <w:t>директор</w:t>
            </w:r>
          </w:p>
          <w:p w14:paraId="3AA3FDC5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>Училищна комисия</w:t>
            </w:r>
          </w:p>
          <w:p w14:paraId="404B3107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</w:p>
        </w:tc>
        <w:tc>
          <w:tcPr>
            <w:tcW w:w="1560" w:type="dxa"/>
            <w:gridSpan w:val="2"/>
          </w:tcPr>
          <w:p w14:paraId="1FA4B7CE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</w:p>
          <w:p w14:paraId="0D2C20A6" w14:textId="4DD4918A" w:rsidR="005957E1" w:rsidRPr="005F3474" w:rsidRDefault="00725E23" w:rsidP="00CA5AE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м.06.202</w:t>
            </w:r>
            <w:r w:rsidR="00CA5AEE">
              <w:rPr>
                <w:color w:val="auto"/>
              </w:rPr>
              <w:t>5</w:t>
            </w:r>
          </w:p>
        </w:tc>
        <w:tc>
          <w:tcPr>
            <w:tcW w:w="1984" w:type="dxa"/>
          </w:tcPr>
          <w:p w14:paraId="70ED265E" w14:textId="77777777" w:rsidR="005957E1" w:rsidRPr="005F3474" w:rsidRDefault="005957E1" w:rsidP="00FF7A41">
            <w:pPr>
              <w:pStyle w:val="Default"/>
              <w:rPr>
                <w:color w:val="auto"/>
              </w:rPr>
            </w:pPr>
            <w:r w:rsidRPr="005F3474">
              <w:rPr>
                <w:color w:val="auto"/>
              </w:rPr>
              <w:t xml:space="preserve">Брой отчети </w:t>
            </w:r>
          </w:p>
        </w:tc>
      </w:tr>
    </w:tbl>
    <w:p w14:paraId="0E48D28E" w14:textId="77777777" w:rsidR="00DE72D4" w:rsidRPr="005F3474" w:rsidRDefault="00DE72D4" w:rsidP="00DE72D4">
      <w:pPr>
        <w:rPr>
          <w:lang w:val="bg-BG"/>
        </w:rPr>
      </w:pPr>
    </w:p>
    <w:p w14:paraId="1AC24A16" w14:textId="77777777" w:rsidR="00DE72D4" w:rsidRPr="005F3474" w:rsidRDefault="00DE72D4" w:rsidP="00DE72D4">
      <w:pPr>
        <w:ind w:firstLine="426"/>
        <w:jc w:val="both"/>
        <w:rPr>
          <w:b/>
          <w:lang w:val="bg-BG"/>
        </w:rPr>
      </w:pPr>
      <w:r w:rsidRPr="005F3474">
        <w:rPr>
          <w:b/>
          <w:lang w:val="bg-BG"/>
        </w:rPr>
        <w:t>ЗАКЛЮЧЕНИЕ</w:t>
      </w:r>
    </w:p>
    <w:p w14:paraId="2AA0DFD2" w14:textId="77777777" w:rsidR="007B7791" w:rsidRPr="005F3474" w:rsidRDefault="007B7791" w:rsidP="00DE72D4">
      <w:pPr>
        <w:ind w:firstLine="426"/>
        <w:jc w:val="both"/>
        <w:rPr>
          <w:b/>
          <w:lang w:val="bg-BG"/>
        </w:rPr>
      </w:pPr>
    </w:p>
    <w:p w14:paraId="78B74D1C" w14:textId="77777777" w:rsidR="00DE72D4" w:rsidRPr="005F3474" w:rsidRDefault="00DE72D4" w:rsidP="00DE72D4">
      <w:pPr>
        <w:ind w:firstLine="426"/>
        <w:jc w:val="both"/>
        <w:rPr>
          <w:lang w:val="bg-BG"/>
        </w:rPr>
      </w:pPr>
      <w:r w:rsidRPr="005F3474">
        <w:rPr>
          <w:lang w:val="bg-BG"/>
        </w:rPr>
        <w:t>Разработването на тази стратегия е необходимост, даваща възможност за пълен поглед върху постигнатото, яснота и очертаване на пътеките и перспективите постигане на успехи, свързани с превенцията на отпадането на ученици от училището.</w:t>
      </w:r>
    </w:p>
    <w:p w14:paraId="2B161280" w14:textId="77777777" w:rsidR="007B7791" w:rsidRPr="005F3474" w:rsidRDefault="007B7791" w:rsidP="00725E23">
      <w:pPr>
        <w:jc w:val="both"/>
        <w:rPr>
          <w:lang w:val="bg-BG"/>
        </w:rPr>
      </w:pPr>
    </w:p>
    <w:p w14:paraId="08D07E90" w14:textId="77777777" w:rsidR="000B6AA2" w:rsidRDefault="000B6AA2" w:rsidP="00581664">
      <w:pPr>
        <w:ind w:firstLine="426"/>
        <w:rPr>
          <w:lang w:val="bg-BG"/>
        </w:rPr>
      </w:pPr>
    </w:p>
    <w:p w14:paraId="4194076B" w14:textId="77777777" w:rsidR="000B6AA2" w:rsidRDefault="000B6AA2" w:rsidP="00581664">
      <w:pPr>
        <w:ind w:firstLine="426"/>
        <w:rPr>
          <w:lang w:val="bg-BG"/>
        </w:rPr>
      </w:pPr>
    </w:p>
    <w:p w14:paraId="66ED7B0C" w14:textId="77777777" w:rsidR="000B6AA2" w:rsidRDefault="000B6AA2" w:rsidP="00581664">
      <w:pPr>
        <w:ind w:firstLine="426"/>
        <w:rPr>
          <w:lang w:val="bg-BG"/>
        </w:rPr>
      </w:pPr>
    </w:p>
    <w:p w14:paraId="3F9659C5" w14:textId="77777777" w:rsidR="000B6AA2" w:rsidRDefault="000B6AA2" w:rsidP="00581664">
      <w:pPr>
        <w:ind w:firstLine="426"/>
        <w:rPr>
          <w:lang w:val="bg-BG"/>
        </w:rPr>
      </w:pPr>
    </w:p>
    <w:p w14:paraId="05FEAF50" w14:textId="77777777" w:rsidR="000B6AA2" w:rsidRDefault="000B6AA2" w:rsidP="00581664">
      <w:pPr>
        <w:ind w:firstLine="426"/>
        <w:rPr>
          <w:lang w:val="bg-BG"/>
        </w:rPr>
      </w:pPr>
    </w:p>
    <w:p w14:paraId="16985440" w14:textId="77777777" w:rsidR="00581664" w:rsidRPr="00581664" w:rsidRDefault="008C48E2" w:rsidP="000B6AA2">
      <w:pPr>
        <w:spacing w:line="600" w:lineRule="auto"/>
        <w:ind w:firstLine="426"/>
      </w:pPr>
      <w:r>
        <w:rPr>
          <w:lang w:val="bg-BG"/>
        </w:rPr>
        <w:t>Изготвил:</w:t>
      </w:r>
      <w:r w:rsidR="00581664" w:rsidRPr="00581664">
        <w:t xml:space="preserve"> </w:t>
      </w:r>
      <w:r w:rsidR="00581664">
        <w:tab/>
      </w:r>
      <w:r w:rsidR="00581664" w:rsidRPr="000B6AA2">
        <w:rPr>
          <w:lang w:val="bg-BG"/>
        </w:rPr>
        <w:t>Анелия Андонова</w:t>
      </w:r>
    </w:p>
    <w:p w14:paraId="6CE4D9F6" w14:textId="77777777" w:rsidR="00581664" w:rsidRPr="00581664" w:rsidRDefault="00581664" w:rsidP="000B6AA2">
      <w:pPr>
        <w:spacing w:line="600" w:lineRule="auto"/>
        <w:ind w:left="1416" w:firstLine="708"/>
        <w:jc w:val="both"/>
        <w:rPr>
          <w:lang w:val="bg-BG"/>
        </w:rPr>
      </w:pPr>
      <w:r w:rsidRPr="00581664">
        <w:rPr>
          <w:lang w:val="bg-BG"/>
        </w:rPr>
        <w:t>Нигяр Адемова</w:t>
      </w:r>
    </w:p>
    <w:sectPr w:rsidR="00581664" w:rsidRPr="00581664" w:rsidSect="008C48E2">
      <w:headerReference w:type="default" r:id="rId9"/>
      <w:pgSz w:w="11906" w:h="16838"/>
      <w:pgMar w:top="851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FE43C" w14:textId="77777777" w:rsidR="0036134D" w:rsidRDefault="0036134D" w:rsidP="00482738">
      <w:r>
        <w:separator/>
      </w:r>
    </w:p>
  </w:endnote>
  <w:endnote w:type="continuationSeparator" w:id="0">
    <w:p w14:paraId="78D2B4F6" w14:textId="77777777" w:rsidR="0036134D" w:rsidRDefault="0036134D" w:rsidP="0048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39D80" w14:textId="77777777" w:rsidR="0036134D" w:rsidRDefault="0036134D" w:rsidP="00482738">
      <w:r>
        <w:separator/>
      </w:r>
    </w:p>
  </w:footnote>
  <w:footnote w:type="continuationSeparator" w:id="0">
    <w:p w14:paraId="5548E1F0" w14:textId="77777777" w:rsidR="0036134D" w:rsidRDefault="0036134D" w:rsidP="00482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6261"/>
      <w:docPartObj>
        <w:docPartGallery w:val="Page Numbers (Top of Page)"/>
        <w:docPartUnique/>
      </w:docPartObj>
    </w:sdtPr>
    <w:sdtEndPr/>
    <w:sdtContent>
      <w:p w14:paraId="4EEA2BE4" w14:textId="01A20EFF" w:rsidR="00482738" w:rsidRDefault="008878DD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4C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A2AA57" w14:textId="77777777" w:rsidR="00482738" w:rsidRDefault="0048273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B08"/>
    <w:multiLevelType w:val="hybridMultilevel"/>
    <w:tmpl w:val="E40641E8"/>
    <w:lvl w:ilvl="0" w:tplc="0402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337ED4"/>
    <w:multiLevelType w:val="hybridMultilevel"/>
    <w:tmpl w:val="BDCE13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167E0"/>
    <w:multiLevelType w:val="hybridMultilevel"/>
    <w:tmpl w:val="05222DC8"/>
    <w:lvl w:ilvl="0" w:tplc="527E0F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883186"/>
    <w:multiLevelType w:val="hybridMultilevel"/>
    <w:tmpl w:val="5B1484B4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5AF0573"/>
    <w:multiLevelType w:val="hybridMultilevel"/>
    <w:tmpl w:val="BC405C46"/>
    <w:lvl w:ilvl="0" w:tplc="215C0CA6">
      <w:start w:val="2"/>
      <w:numFmt w:val="bullet"/>
      <w:lvlText w:val="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41C6DAF"/>
    <w:multiLevelType w:val="hybridMultilevel"/>
    <w:tmpl w:val="23B416E8"/>
    <w:lvl w:ilvl="0" w:tplc="2022261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06748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ACA36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342AD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A8B1E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6C00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D67E0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FCCA4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0A2DF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FA5"/>
    <w:rsid w:val="00003289"/>
    <w:rsid w:val="00054CEB"/>
    <w:rsid w:val="000B6AA2"/>
    <w:rsid w:val="000D09B7"/>
    <w:rsid w:val="000F20F4"/>
    <w:rsid w:val="001630E3"/>
    <w:rsid w:val="0018072E"/>
    <w:rsid w:val="001B0805"/>
    <w:rsid w:val="001C5CD0"/>
    <w:rsid w:val="002137A2"/>
    <w:rsid w:val="0021761B"/>
    <w:rsid w:val="002327EA"/>
    <w:rsid w:val="002F5444"/>
    <w:rsid w:val="0036134D"/>
    <w:rsid w:val="00361DDD"/>
    <w:rsid w:val="00392136"/>
    <w:rsid w:val="003A2674"/>
    <w:rsid w:val="003B42A4"/>
    <w:rsid w:val="003B6DD3"/>
    <w:rsid w:val="003D7B11"/>
    <w:rsid w:val="003E0846"/>
    <w:rsid w:val="004158EA"/>
    <w:rsid w:val="0042537B"/>
    <w:rsid w:val="00482738"/>
    <w:rsid w:val="004B1131"/>
    <w:rsid w:val="004B4CEA"/>
    <w:rsid w:val="004D3CD6"/>
    <w:rsid w:val="004D47BC"/>
    <w:rsid w:val="0051724F"/>
    <w:rsid w:val="00555170"/>
    <w:rsid w:val="0056489B"/>
    <w:rsid w:val="00581664"/>
    <w:rsid w:val="005957E1"/>
    <w:rsid w:val="005C107E"/>
    <w:rsid w:val="005F3474"/>
    <w:rsid w:val="00623614"/>
    <w:rsid w:val="006439C5"/>
    <w:rsid w:val="006753BB"/>
    <w:rsid w:val="006D1F89"/>
    <w:rsid w:val="00725E23"/>
    <w:rsid w:val="00730DC8"/>
    <w:rsid w:val="007B7791"/>
    <w:rsid w:val="008570D3"/>
    <w:rsid w:val="00873292"/>
    <w:rsid w:val="008878DD"/>
    <w:rsid w:val="008C2F2A"/>
    <w:rsid w:val="008C48E2"/>
    <w:rsid w:val="008C6ECB"/>
    <w:rsid w:val="009232BE"/>
    <w:rsid w:val="00990081"/>
    <w:rsid w:val="009B09F8"/>
    <w:rsid w:val="009E1C4D"/>
    <w:rsid w:val="009E63DF"/>
    <w:rsid w:val="00A27141"/>
    <w:rsid w:val="00A3760F"/>
    <w:rsid w:val="00A73DDA"/>
    <w:rsid w:val="00A8497C"/>
    <w:rsid w:val="00A87FC9"/>
    <w:rsid w:val="00AD78E0"/>
    <w:rsid w:val="00B66935"/>
    <w:rsid w:val="00C01686"/>
    <w:rsid w:val="00C60C74"/>
    <w:rsid w:val="00C809E1"/>
    <w:rsid w:val="00C913D8"/>
    <w:rsid w:val="00C92701"/>
    <w:rsid w:val="00C95EEE"/>
    <w:rsid w:val="00CA5AEE"/>
    <w:rsid w:val="00CC3C53"/>
    <w:rsid w:val="00CD57E5"/>
    <w:rsid w:val="00D01AD3"/>
    <w:rsid w:val="00D0270B"/>
    <w:rsid w:val="00D22648"/>
    <w:rsid w:val="00D37B7D"/>
    <w:rsid w:val="00DE0FC1"/>
    <w:rsid w:val="00DE4065"/>
    <w:rsid w:val="00DE72D4"/>
    <w:rsid w:val="00DF3094"/>
    <w:rsid w:val="00E15AD6"/>
    <w:rsid w:val="00E4142B"/>
    <w:rsid w:val="00E64E70"/>
    <w:rsid w:val="00ED7BEC"/>
    <w:rsid w:val="00F110E8"/>
    <w:rsid w:val="00F81FF4"/>
    <w:rsid w:val="00F84FA5"/>
    <w:rsid w:val="00FE4A50"/>
    <w:rsid w:val="00FF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CDCC"/>
  <w15:docId w15:val="{4FAFD891-88DF-4802-B4F1-70960F73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3">
    <w:name w:val="heading 3"/>
    <w:basedOn w:val="a"/>
    <w:next w:val="a"/>
    <w:link w:val="30"/>
    <w:qFormat/>
    <w:rsid w:val="00F84FA5"/>
    <w:pPr>
      <w:keepNext/>
      <w:jc w:val="center"/>
      <w:outlineLvl w:val="2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rsid w:val="00F84FA5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F84F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9008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1A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6ECB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C6ECB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482738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482738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footer"/>
    <w:basedOn w:val="a"/>
    <w:link w:val="aa"/>
    <w:unhideWhenUsed/>
    <w:rsid w:val="00482738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rsid w:val="00482738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b">
    <w:name w:val="Normal (Web)"/>
    <w:basedOn w:val="a"/>
    <w:uiPriority w:val="99"/>
    <w:semiHidden/>
    <w:unhideWhenUsed/>
    <w:rsid w:val="000B6AA2"/>
    <w:pPr>
      <w:spacing w:before="100" w:beforeAutospacing="1" w:after="100" w:afterAutospacing="1"/>
    </w:pPr>
    <w:rPr>
      <w:rFonts w:eastAsiaTheme="minorEastAsia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8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2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64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33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80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99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1442B-963D-4A8F-9AE9-574885CE9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Ivalina_PC</cp:lastModifiedBy>
  <cp:revision>6</cp:revision>
  <cp:lastPrinted>2025-11-07T08:32:00Z</cp:lastPrinted>
  <dcterms:created xsi:type="dcterms:W3CDTF">2021-09-29T06:23:00Z</dcterms:created>
  <dcterms:modified xsi:type="dcterms:W3CDTF">2025-11-07T08:32:00Z</dcterms:modified>
</cp:coreProperties>
</file>